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E417" w14:textId="2D250568" w:rsidR="004843EC" w:rsidRPr="00B430DE" w:rsidRDefault="00B430DE" w:rsidP="00B430DE">
      <w:pPr>
        <w:rPr>
          <w:sz w:val="44"/>
          <w:szCs w:val="44"/>
        </w:rPr>
      </w:pPr>
      <w:r w:rsidRPr="00B430DE">
        <w:rPr>
          <w:noProof/>
          <w:sz w:val="44"/>
          <w:szCs w:val="44"/>
          <w:lang w:eastAsia="zh-CN"/>
        </w:rPr>
        <w:drawing>
          <wp:anchor distT="0" distB="0" distL="114300" distR="114300" simplePos="0" relativeHeight="251659264" behindDoc="0" locked="0" layoutInCell="1" allowOverlap="1" wp14:anchorId="389D793E" wp14:editId="0C410750">
            <wp:simplePos x="0" y="0"/>
            <wp:positionH relativeFrom="column">
              <wp:posOffset>36195</wp:posOffset>
            </wp:positionH>
            <wp:positionV relativeFrom="paragraph">
              <wp:posOffset>-205105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5CF">
        <w:rPr>
          <w:sz w:val="44"/>
          <w:szCs w:val="44"/>
        </w:rPr>
        <w:t xml:space="preserve">JD </w:t>
      </w:r>
    </w:p>
    <w:p w14:paraId="31C4FC9B" w14:textId="77777777" w:rsidR="008C76B8" w:rsidRDefault="008C76B8" w:rsidP="001C56D2">
      <w:pPr>
        <w:jc w:val="center"/>
        <w:rPr>
          <w:rFonts w:cs="Arial"/>
          <w:b/>
          <w:color w:val="FF0000"/>
        </w:rPr>
      </w:pPr>
    </w:p>
    <w:p w14:paraId="6D1B8D43" w14:textId="77777777" w:rsidR="001C56D2" w:rsidRPr="00AD30B5" w:rsidRDefault="001C56D2" w:rsidP="001C56D2">
      <w:pPr>
        <w:jc w:val="center"/>
        <w:rPr>
          <w:rFonts w:asciiTheme="minorHAnsi" w:hAnsiTheme="minorHAnsi" w:cs="Arial"/>
          <w:b/>
        </w:rPr>
      </w:pPr>
      <w:r w:rsidRPr="00AD30B5">
        <w:rPr>
          <w:rFonts w:asciiTheme="minorHAnsi" w:hAnsiTheme="minorHAnsi"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D30B5" w14:paraId="150DD8FD" w14:textId="77777777" w:rsidTr="006B798A">
        <w:trPr>
          <w:trHeight w:val="153"/>
        </w:trPr>
        <w:tc>
          <w:tcPr>
            <w:tcW w:w="3936" w:type="dxa"/>
          </w:tcPr>
          <w:sdt>
            <w:sdtPr>
              <w:rPr>
                <w:rFonts w:asciiTheme="minorHAnsi" w:hAnsiTheme="minorHAnsi" w:cs="Arial"/>
                <w:sz w:val="22"/>
                <w:szCs w:val="22"/>
              </w:rPr>
              <w:id w:val="13741856"/>
              <w:lock w:val="sdtContentLocked"/>
              <w:placeholder>
                <w:docPart w:val="DefaultPlaceholder_22675703"/>
              </w:placeholder>
            </w:sdtPr>
            <w:sdtContent>
              <w:p w14:paraId="55074411" w14:textId="77777777" w:rsidR="001C56D2" w:rsidRPr="00AD30B5" w:rsidRDefault="001C56D2" w:rsidP="009F6304">
                <w:pPr>
                  <w:rPr>
                    <w:rFonts w:asciiTheme="minorHAnsi" w:hAnsiTheme="minorHAnsi" w:cs="Arial"/>
                    <w:sz w:val="22"/>
                    <w:szCs w:val="22"/>
                  </w:rPr>
                </w:pPr>
                <w:r w:rsidRPr="00AD30B5">
                  <w:rPr>
                    <w:rFonts w:asciiTheme="minorHAnsi" w:hAnsiTheme="minorHAnsi" w:cs="Arial"/>
                    <w:sz w:val="22"/>
                    <w:szCs w:val="22"/>
                  </w:rPr>
                  <w:t>Job Title:</w:t>
                </w:r>
              </w:p>
            </w:sdtContent>
          </w:sdt>
        </w:tc>
        <w:tc>
          <w:tcPr>
            <w:tcW w:w="5528" w:type="dxa"/>
          </w:tcPr>
          <w:p w14:paraId="12CB1C6A" w14:textId="263ACC0C" w:rsidR="001C56D2" w:rsidRPr="00AD30B5" w:rsidRDefault="000213EA" w:rsidP="009F6304">
            <w:pPr>
              <w:rPr>
                <w:rFonts w:asciiTheme="minorHAnsi" w:hAnsiTheme="minorHAnsi" w:cs="Arial"/>
                <w:sz w:val="22"/>
                <w:szCs w:val="22"/>
              </w:rPr>
            </w:pPr>
            <w:r w:rsidRPr="00AD30B5">
              <w:rPr>
                <w:rFonts w:asciiTheme="minorHAnsi" w:hAnsiTheme="minorHAnsi" w:cs="Arial"/>
                <w:sz w:val="22"/>
                <w:szCs w:val="22"/>
              </w:rPr>
              <w:t>Teaching Fellow in the Centre of Excellence for Data Science, Artificial Intelligence, and Modelling (DAIM).</w:t>
            </w:r>
          </w:p>
        </w:tc>
      </w:tr>
      <w:tr w:rsidR="006E20E6" w:rsidRPr="00AD30B5" w14:paraId="263713C6" w14:textId="77777777" w:rsidTr="0093370B">
        <w:tc>
          <w:tcPr>
            <w:tcW w:w="3936" w:type="dxa"/>
          </w:tcPr>
          <w:sdt>
            <w:sdtPr>
              <w:rPr>
                <w:rFonts w:asciiTheme="minorHAnsi" w:hAnsiTheme="minorHAnsi" w:cs="Arial"/>
                <w:sz w:val="22"/>
                <w:szCs w:val="22"/>
              </w:rPr>
              <w:id w:val="13741806"/>
              <w:lock w:val="contentLocked"/>
              <w:placeholder>
                <w:docPart w:val="B0265482A73042CB89C7CEB645E19D49"/>
              </w:placeholder>
            </w:sdtPr>
            <w:sdtContent>
              <w:p w14:paraId="4F4A2A84" w14:textId="77777777" w:rsidR="006E20E6" w:rsidRPr="00AD30B5" w:rsidRDefault="006E20E6" w:rsidP="0093370B">
                <w:pPr>
                  <w:rPr>
                    <w:rFonts w:asciiTheme="minorHAnsi" w:hAnsiTheme="minorHAnsi" w:cs="Arial"/>
                    <w:sz w:val="22"/>
                    <w:szCs w:val="22"/>
                  </w:rPr>
                </w:pPr>
                <w:r w:rsidRPr="00AD30B5">
                  <w:rPr>
                    <w:rFonts w:asciiTheme="minorHAnsi" w:hAnsiTheme="minorHAnsi" w:cs="Arial"/>
                    <w:sz w:val="22"/>
                    <w:szCs w:val="22"/>
                  </w:rPr>
                  <w:t>Faculty/</w:t>
                </w:r>
                <w:r w:rsidR="009D518C" w:rsidRPr="00AD30B5">
                  <w:rPr>
                    <w:rFonts w:asciiTheme="minorHAnsi" w:hAnsiTheme="minorHAnsi" w:cs="Arial"/>
                    <w:sz w:val="22"/>
                    <w:szCs w:val="22"/>
                  </w:rPr>
                  <w:t>Professional Directorate</w:t>
                </w:r>
                <w:r w:rsidRPr="00AD30B5">
                  <w:rPr>
                    <w:rFonts w:asciiTheme="minorHAnsi" w:hAnsiTheme="minorHAnsi" w:cs="Arial"/>
                    <w:sz w:val="22"/>
                    <w:szCs w:val="22"/>
                  </w:rPr>
                  <w:t>:</w:t>
                </w:r>
              </w:p>
            </w:sdtContent>
          </w:sdt>
        </w:tc>
        <w:tc>
          <w:tcPr>
            <w:tcW w:w="5528" w:type="dxa"/>
          </w:tcPr>
          <w:p w14:paraId="6B4DE42A" w14:textId="03660FA6" w:rsidR="006E20E6" w:rsidRPr="00AD30B5" w:rsidRDefault="000213EA" w:rsidP="0093370B">
            <w:pPr>
              <w:rPr>
                <w:rFonts w:asciiTheme="minorHAnsi" w:hAnsiTheme="minorHAnsi" w:cs="Arial"/>
                <w:sz w:val="22"/>
                <w:szCs w:val="22"/>
              </w:rPr>
            </w:pPr>
            <w:r w:rsidRPr="00AD30B5">
              <w:rPr>
                <w:rFonts w:asciiTheme="minorHAnsi" w:hAnsiTheme="minorHAnsi" w:cs="Arial"/>
                <w:sz w:val="22"/>
                <w:szCs w:val="22"/>
              </w:rPr>
              <w:t>Faculty of Science &amp; Engineering</w:t>
            </w:r>
          </w:p>
        </w:tc>
      </w:tr>
      <w:tr w:rsidR="006E20E6" w:rsidRPr="00AD30B5" w14:paraId="07DC932B" w14:textId="77777777" w:rsidTr="0093370B">
        <w:tc>
          <w:tcPr>
            <w:tcW w:w="3936" w:type="dxa"/>
          </w:tcPr>
          <w:sdt>
            <w:sdtPr>
              <w:rPr>
                <w:rFonts w:asciiTheme="minorHAnsi" w:hAnsiTheme="minorHAnsi" w:cs="Arial"/>
                <w:sz w:val="22"/>
                <w:szCs w:val="22"/>
              </w:rPr>
              <w:id w:val="-187677096"/>
              <w:lock w:val="contentLocked"/>
              <w:placeholder>
                <w:docPart w:val="161679EB134746A68754B1D7E4D03242"/>
              </w:placeholder>
            </w:sdtPr>
            <w:sdtContent>
              <w:p w14:paraId="29FE57CA" w14:textId="77777777" w:rsidR="006E20E6" w:rsidRPr="00AD30B5" w:rsidRDefault="004B4C94" w:rsidP="0093370B">
                <w:pPr>
                  <w:rPr>
                    <w:rFonts w:asciiTheme="minorHAnsi" w:hAnsiTheme="minorHAnsi" w:cs="Arial"/>
                    <w:sz w:val="22"/>
                    <w:szCs w:val="22"/>
                  </w:rPr>
                </w:pPr>
                <w:r w:rsidRPr="00AD30B5">
                  <w:rPr>
                    <w:rFonts w:asciiTheme="minorHAnsi" w:hAnsiTheme="minorHAnsi" w:cs="Arial"/>
                    <w:sz w:val="22"/>
                    <w:szCs w:val="22"/>
                  </w:rPr>
                  <w:t>Subject Group/Team</w:t>
                </w:r>
                <w:r w:rsidR="006E20E6" w:rsidRPr="00AD30B5">
                  <w:rPr>
                    <w:rFonts w:asciiTheme="minorHAnsi" w:hAnsiTheme="minorHAnsi" w:cs="Arial"/>
                    <w:sz w:val="22"/>
                    <w:szCs w:val="22"/>
                  </w:rPr>
                  <w:t>:</w:t>
                </w:r>
              </w:p>
            </w:sdtContent>
          </w:sdt>
        </w:tc>
        <w:tc>
          <w:tcPr>
            <w:tcW w:w="5528" w:type="dxa"/>
          </w:tcPr>
          <w:p w14:paraId="1D7AB774" w14:textId="7F475383" w:rsidR="006E20E6" w:rsidRPr="00AD30B5" w:rsidRDefault="000213EA" w:rsidP="0093370B">
            <w:pPr>
              <w:rPr>
                <w:rFonts w:asciiTheme="minorHAnsi" w:hAnsiTheme="minorHAnsi" w:cs="Arial"/>
                <w:sz w:val="22"/>
                <w:szCs w:val="22"/>
              </w:rPr>
            </w:pPr>
            <w:r w:rsidRPr="00AD30B5">
              <w:rPr>
                <w:rFonts w:asciiTheme="minorHAnsi" w:hAnsiTheme="minorHAnsi" w:cs="Arial"/>
                <w:sz w:val="22"/>
                <w:szCs w:val="22"/>
              </w:rPr>
              <w:t>DAIM</w:t>
            </w:r>
          </w:p>
        </w:tc>
      </w:tr>
      <w:tr w:rsidR="001C56D2" w:rsidRPr="00AD30B5" w14:paraId="58D42594" w14:textId="77777777" w:rsidTr="009F6304">
        <w:tc>
          <w:tcPr>
            <w:tcW w:w="3936" w:type="dxa"/>
          </w:tcPr>
          <w:sdt>
            <w:sdtPr>
              <w:rPr>
                <w:rFonts w:asciiTheme="minorHAnsi" w:hAnsiTheme="minorHAnsi" w:cs="Arial"/>
                <w:sz w:val="22"/>
                <w:szCs w:val="22"/>
              </w:rPr>
              <w:id w:val="13741861"/>
              <w:lock w:val="sdtContentLocked"/>
              <w:placeholder>
                <w:docPart w:val="DefaultPlaceholder_22675703"/>
              </w:placeholder>
            </w:sdtPr>
            <w:sdtContent>
              <w:p w14:paraId="34068AAD"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Reporting to:</w:t>
                </w:r>
              </w:p>
            </w:sdtContent>
          </w:sdt>
        </w:tc>
        <w:tc>
          <w:tcPr>
            <w:tcW w:w="5528" w:type="dxa"/>
          </w:tcPr>
          <w:p w14:paraId="7A02CF35" w14:textId="3CDC4A81" w:rsidR="001C56D2" w:rsidRPr="00AD30B5" w:rsidRDefault="0038476B" w:rsidP="001C56D2">
            <w:pPr>
              <w:rPr>
                <w:rFonts w:asciiTheme="minorHAnsi" w:hAnsiTheme="minorHAnsi" w:cs="Arial"/>
                <w:sz w:val="22"/>
                <w:szCs w:val="22"/>
              </w:rPr>
            </w:pPr>
            <w:r w:rsidRPr="00AD30B5">
              <w:rPr>
                <w:rFonts w:asciiTheme="minorHAnsi" w:hAnsiTheme="minorHAnsi" w:cs="Arial"/>
                <w:sz w:val="22"/>
                <w:szCs w:val="22"/>
              </w:rPr>
              <w:t xml:space="preserve">Director of DAIM </w:t>
            </w:r>
          </w:p>
        </w:tc>
      </w:tr>
      <w:tr w:rsidR="001C56D2" w:rsidRPr="00AD30B5" w14:paraId="6541E0B5" w14:textId="77777777" w:rsidTr="009F6304">
        <w:tc>
          <w:tcPr>
            <w:tcW w:w="3936" w:type="dxa"/>
          </w:tcPr>
          <w:sdt>
            <w:sdtPr>
              <w:rPr>
                <w:rFonts w:asciiTheme="minorHAnsi" w:hAnsiTheme="minorHAnsi" w:cs="Arial"/>
                <w:sz w:val="22"/>
                <w:szCs w:val="22"/>
              </w:rPr>
              <w:id w:val="13741862"/>
              <w:lock w:val="sdtContentLocked"/>
              <w:placeholder>
                <w:docPart w:val="DefaultPlaceholder_22675703"/>
              </w:placeholder>
            </w:sdtPr>
            <w:sdtContent>
              <w:p w14:paraId="5DB28C62"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Duration:</w:t>
                </w:r>
              </w:p>
            </w:sdtContent>
          </w:sdt>
        </w:tc>
        <w:tc>
          <w:tcPr>
            <w:tcW w:w="5528" w:type="dxa"/>
          </w:tcPr>
          <w:p w14:paraId="25C081D7" w14:textId="06304609" w:rsidR="001C56D2" w:rsidRPr="00AD30B5" w:rsidRDefault="00AB5766" w:rsidP="001C56D2">
            <w:pPr>
              <w:rPr>
                <w:rFonts w:asciiTheme="minorHAnsi" w:hAnsiTheme="minorHAnsi" w:cs="Arial"/>
                <w:sz w:val="22"/>
                <w:szCs w:val="22"/>
              </w:rPr>
            </w:pPr>
            <w:r w:rsidRPr="00B55209">
              <w:rPr>
                <w:rFonts w:asciiTheme="minorHAnsi" w:hAnsiTheme="minorHAnsi" w:cs="Arial"/>
                <w:sz w:val="22"/>
                <w:szCs w:val="22"/>
              </w:rPr>
              <w:t>Fixed Term</w:t>
            </w:r>
          </w:p>
        </w:tc>
      </w:tr>
      <w:sdt>
        <w:sdtPr>
          <w:rPr>
            <w:rFonts w:asciiTheme="minorHAnsi" w:hAnsiTheme="minorHAnsi" w:cs="Arial"/>
            <w:sz w:val="22"/>
            <w:szCs w:val="22"/>
          </w:rPr>
          <w:id w:val="6565178"/>
          <w:lock w:val="sdtContentLocked"/>
          <w:placeholder>
            <w:docPart w:val="DefaultPlaceholder_22675703"/>
          </w:placeholder>
        </w:sdtPr>
        <w:sdtContent>
          <w:tr w:rsidR="001C56D2" w:rsidRPr="00AD30B5" w14:paraId="29F66FCE" w14:textId="77777777" w:rsidTr="009F6304">
            <w:tc>
              <w:tcPr>
                <w:tcW w:w="3936" w:type="dxa"/>
              </w:tcPr>
              <w:p w14:paraId="2B566429"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 xml:space="preserve">Job Family: </w:t>
                </w:r>
              </w:p>
            </w:tc>
            <w:tc>
              <w:tcPr>
                <w:tcW w:w="5528" w:type="dxa"/>
              </w:tcPr>
              <w:p w14:paraId="2C4D3BA8" w14:textId="77777777" w:rsidR="001C56D2" w:rsidRPr="00AD30B5" w:rsidRDefault="001C56D2" w:rsidP="00CC1F23">
                <w:pPr>
                  <w:rPr>
                    <w:rFonts w:asciiTheme="minorHAnsi" w:hAnsiTheme="minorHAnsi" w:cs="Arial"/>
                    <w:sz w:val="22"/>
                    <w:szCs w:val="22"/>
                  </w:rPr>
                </w:pPr>
                <w:r w:rsidRPr="00AD30B5">
                  <w:rPr>
                    <w:rFonts w:asciiTheme="minorHAnsi" w:hAnsiTheme="minorHAnsi" w:cs="Arial"/>
                    <w:sz w:val="22"/>
                    <w:szCs w:val="22"/>
                  </w:rPr>
                  <w:t>A</w:t>
                </w:r>
                <w:r w:rsidR="00CC1F23" w:rsidRPr="00AD30B5">
                  <w:rPr>
                    <w:rFonts w:asciiTheme="minorHAnsi" w:hAnsiTheme="minorHAnsi" w:cs="Arial"/>
                    <w:sz w:val="22"/>
                    <w:szCs w:val="22"/>
                  </w:rPr>
                  <w:t>cademic</w:t>
                </w:r>
              </w:p>
            </w:tc>
          </w:tr>
        </w:sdtContent>
      </w:sdt>
      <w:sdt>
        <w:sdtPr>
          <w:rPr>
            <w:rFonts w:asciiTheme="minorHAnsi" w:hAnsiTheme="minorHAnsi" w:cs="Arial"/>
            <w:sz w:val="22"/>
            <w:szCs w:val="22"/>
          </w:rPr>
          <w:id w:val="6565179"/>
          <w:lock w:val="sdtContentLocked"/>
          <w:placeholder>
            <w:docPart w:val="DefaultPlaceholder_22675703"/>
          </w:placeholder>
        </w:sdtPr>
        <w:sdtContent>
          <w:tr w:rsidR="001C56D2" w:rsidRPr="00AD30B5" w14:paraId="43BB6088" w14:textId="77777777" w:rsidTr="009F6304">
            <w:tc>
              <w:tcPr>
                <w:tcW w:w="3936" w:type="dxa"/>
              </w:tcPr>
              <w:p w14:paraId="6E2BE828"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Pay Band:</w:t>
                </w:r>
              </w:p>
            </w:tc>
            <w:tc>
              <w:tcPr>
                <w:tcW w:w="5528" w:type="dxa"/>
              </w:tcPr>
              <w:p w14:paraId="25763AD2" w14:textId="77777777" w:rsidR="001C56D2" w:rsidRPr="00AD30B5" w:rsidRDefault="00D734B0" w:rsidP="001C56D2">
                <w:pPr>
                  <w:rPr>
                    <w:rFonts w:asciiTheme="minorHAnsi" w:hAnsiTheme="minorHAnsi" w:cs="Arial"/>
                    <w:sz w:val="22"/>
                    <w:szCs w:val="22"/>
                  </w:rPr>
                </w:pPr>
                <w:r w:rsidRPr="00AD30B5">
                  <w:rPr>
                    <w:rFonts w:asciiTheme="minorHAnsi" w:hAnsiTheme="minorHAnsi" w:cs="Arial"/>
                    <w:sz w:val="22"/>
                    <w:szCs w:val="22"/>
                  </w:rPr>
                  <w:t>7</w:t>
                </w:r>
              </w:p>
            </w:tc>
          </w:tr>
        </w:sdtContent>
      </w:sdt>
      <w:sdt>
        <w:sdtPr>
          <w:rPr>
            <w:rFonts w:asciiTheme="minorHAnsi" w:hAnsiTheme="minorHAnsi" w:cs="Arial"/>
            <w:sz w:val="22"/>
            <w:szCs w:val="22"/>
          </w:rPr>
          <w:id w:val="6565180"/>
          <w:lock w:val="sdtContentLocked"/>
          <w:placeholder>
            <w:docPart w:val="DefaultPlaceholder_22675703"/>
          </w:placeholder>
        </w:sdtPr>
        <w:sdtContent>
          <w:tr w:rsidR="001C56D2" w:rsidRPr="00AD30B5" w14:paraId="03F3EE84" w14:textId="77777777" w:rsidTr="009F6304">
            <w:tc>
              <w:tcPr>
                <w:tcW w:w="3936" w:type="dxa"/>
              </w:tcPr>
              <w:p w14:paraId="06731DDF"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Benchmark Profile:</w:t>
                </w:r>
              </w:p>
            </w:tc>
            <w:tc>
              <w:tcPr>
                <w:tcW w:w="5528" w:type="dxa"/>
              </w:tcPr>
              <w:sdt>
                <w:sdtPr>
                  <w:rPr>
                    <w:rFonts w:asciiTheme="minorHAnsi" w:hAnsiTheme="minorHAnsi"/>
                    <w:b/>
                    <w:sz w:val="22"/>
                    <w:szCs w:val="22"/>
                  </w:rPr>
                  <w:id w:val="6520370"/>
                  <w:lock w:val="contentLocked"/>
                  <w:placeholder>
                    <w:docPart w:val="C7B736037E06467E8B6B2B0A6373BC36"/>
                  </w:placeholder>
                </w:sdtPr>
                <w:sdtContent>
                  <w:p w14:paraId="094DAD09" w14:textId="77777777" w:rsidR="001C56D2" w:rsidRPr="00AD30B5" w:rsidRDefault="007D1823" w:rsidP="001C56D2">
                    <w:pPr>
                      <w:rPr>
                        <w:rFonts w:asciiTheme="minorHAnsi" w:hAnsiTheme="minorHAnsi"/>
                        <w:b/>
                        <w:sz w:val="22"/>
                        <w:szCs w:val="22"/>
                      </w:rPr>
                    </w:pPr>
                    <w:r w:rsidRPr="00AD30B5">
                      <w:rPr>
                        <w:rFonts w:asciiTheme="minorHAnsi" w:hAnsiTheme="minorHAnsi" w:cs="Arial"/>
                        <w:sz w:val="22"/>
                        <w:szCs w:val="22"/>
                      </w:rPr>
                      <w:t xml:space="preserve">Teaching and Scholarship Band </w:t>
                    </w:r>
                    <w:r w:rsidR="00D734B0" w:rsidRPr="00AD30B5">
                      <w:rPr>
                        <w:rFonts w:asciiTheme="minorHAnsi" w:hAnsiTheme="minorHAnsi" w:cs="Arial"/>
                        <w:sz w:val="22"/>
                        <w:szCs w:val="22"/>
                      </w:rPr>
                      <w:t>7</w:t>
                    </w:r>
                  </w:p>
                </w:sdtContent>
              </w:sdt>
            </w:tc>
          </w:tr>
        </w:sdtContent>
      </w:sdt>
      <w:tr w:rsidR="001C56D2" w:rsidRPr="00AD30B5" w14:paraId="47BB980E" w14:textId="77777777" w:rsidTr="009F6304">
        <w:tc>
          <w:tcPr>
            <w:tcW w:w="3936" w:type="dxa"/>
          </w:tcPr>
          <w:p w14:paraId="4011F2EE" w14:textId="77777777" w:rsidR="001C56D2" w:rsidRPr="00AD30B5" w:rsidRDefault="00F87449" w:rsidP="001C56D2">
            <w:pPr>
              <w:rPr>
                <w:rFonts w:asciiTheme="minorHAnsi" w:hAnsiTheme="minorHAnsi" w:cs="Arial"/>
                <w:sz w:val="22"/>
                <w:szCs w:val="22"/>
              </w:rPr>
            </w:pPr>
            <w:r w:rsidRPr="00AD30B5">
              <w:rPr>
                <w:rFonts w:asciiTheme="minorHAnsi" w:hAnsiTheme="minorHAnsi" w:cs="Arial"/>
                <w:sz w:val="22"/>
                <w:szCs w:val="22"/>
              </w:rPr>
              <w:t>DBS</w:t>
            </w:r>
            <w:r w:rsidR="001C56D2" w:rsidRPr="00AD30B5">
              <w:rPr>
                <w:rFonts w:asciiTheme="minorHAnsi" w:hAnsiTheme="minorHAnsi" w:cs="Arial"/>
                <w:sz w:val="22"/>
                <w:szCs w:val="22"/>
              </w:rPr>
              <w:t xml:space="preserve"> Disclosure requirement:</w:t>
            </w:r>
          </w:p>
        </w:tc>
        <w:tc>
          <w:tcPr>
            <w:tcW w:w="5528" w:type="dxa"/>
          </w:tcPr>
          <w:p w14:paraId="0BA1580D" w14:textId="14153FC6" w:rsidR="001C56D2" w:rsidRPr="00AD30B5" w:rsidRDefault="000213EA" w:rsidP="001C56D2">
            <w:pPr>
              <w:rPr>
                <w:rFonts w:asciiTheme="minorHAnsi" w:hAnsiTheme="minorHAnsi" w:cs="Arial"/>
                <w:sz w:val="22"/>
                <w:szCs w:val="22"/>
              </w:rPr>
            </w:pPr>
            <w:r w:rsidRPr="00AD30B5">
              <w:rPr>
                <w:rFonts w:asciiTheme="minorHAnsi" w:hAnsiTheme="minorHAnsi" w:cs="Arial"/>
                <w:sz w:val="22"/>
                <w:szCs w:val="22"/>
              </w:rPr>
              <w:t>N/A</w:t>
            </w:r>
          </w:p>
        </w:tc>
      </w:tr>
      <w:tr w:rsidR="001C56D2" w:rsidRPr="00AD30B5" w14:paraId="0A0679FA" w14:textId="77777777" w:rsidTr="009F6304">
        <w:tc>
          <w:tcPr>
            <w:tcW w:w="3936" w:type="dxa"/>
          </w:tcPr>
          <w:p w14:paraId="02C526CF" w14:textId="77777777" w:rsidR="001C56D2" w:rsidRPr="00AD30B5" w:rsidRDefault="001C56D2" w:rsidP="001C56D2">
            <w:pPr>
              <w:rPr>
                <w:rFonts w:asciiTheme="minorHAnsi" w:hAnsiTheme="minorHAnsi" w:cs="Arial"/>
              </w:rPr>
            </w:pPr>
            <w:r w:rsidRPr="00AD30B5">
              <w:rPr>
                <w:rFonts w:asciiTheme="minorHAnsi" w:hAnsiTheme="minorHAnsi" w:cs="Arial"/>
              </w:rPr>
              <w:t>Vacancy Reference:</w:t>
            </w:r>
          </w:p>
        </w:tc>
        <w:tc>
          <w:tcPr>
            <w:tcW w:w="5528" w:type="dxa"/>
          </w:tcPr>
          <w:p w14:paraId="606E7EE1" w14:textId="5BB04255" w:rsidR="001C56D2" w:rsidRPr="00AD30B5" w:rsidRDefault="00072192" w:rsidP="001C56D2">
            <w:pPr>
              <w:rPr>
                <w:rFonts w:asciiTheme="minorHAnsi" w:hAnsiTheme="minorHAnsi" w:cs="Arial"/>
              </w:rPr>
            </w:pPr>
            <w:r w:rsidRPr="00B55209">
              <w:rPr>
                <w:rFonts w:asciiTheme="minorHAnsi" w:hAnsiTheme="minorHAnsi" w:cs="Arial"/>
              </w:rPr>
              <w:t>*</w:t>
            </w:r>
          </w:p>
        </w:tc>
      </w:tr>
    </w:tbl>
    <w:p w14:paraId="35821615" w14:textId="77777777" w:rsidR="001C56D2" w:rsidRPr="00B430DE" w:rsidRDefault="001C56D2" w:rsidP="001C56D2">
      <w:pPr>
        <w:jc w:val="center"/>
        <w:rPr>
          <w:rFonts w:cs="Arial"/>
        </w:rPr>
      </w:pPr>
    </w:p>
    <w:p w14:paraId="5A95E830" w14:textId="77777777" w:rsidR="00BD57C9" w:rsidRPr="000C0533" w:rsidRDefault="00BD57C9" w:rsidP="00BD57C9">
      <w:pPr>
        <w:jc w:val="center"/>
        <w:rPr>
          <w:rFonts w:asciiTheme="minorHAnsi" w:hAnsiTheme="minorHAnsi" w:cstheme="minorHAnsi"/>
          <w:b/>
          <w:sz w:val="22"/>
          <w:szCs w:val="22"/>
        </w:rPr>
      </w:pPr>
      <w:bookmarkStart w:id="0" w:name="_Hlk124505793"/>
      <w:r w:rsidRPr="000C0533">
        <w:rPr>
          <w:rFonts w:asciiTheme="minorHAnsi" w:hAnsiTheme="minorHAnsi" w:cstheme="minorHAnsi"/>
          <w:b/>
          <w:sz w:val="22"/>
          <w:szCs w:val="22"/>
        </w:rPr>
        <w:t>Details Specific to the Post</w:t>
      </w:r>
    </w:p>
    <w:bookmarkEnd w:id="0"/>
    <w:p w14:paraId="43F95AFF" w14:textId="77777777" w:rsidR="00BD57C9" w:rsidRPr="000C0533" w:rsidRDefault="00BD57C9" w:rsidP="00BD57C9">
      <w:pPr>
        <w:rPr>
          <w:rFonts w:asciiTheme="minorHAnsi" w:hAnsiTheme="minorHAnsi" w:cstheme="minorHAnsi"/>
          <w:b/>
          <w:sz w:val="22"/>
          <w:szCs w:val="22"/>
        </w:rPr>
      </w:pPr>
    </w:p>
    <w:p w14:paraId="5024AF25" w14:textId="77777777" w:rsidR="00BD57C9" w:rsidRPr="000C0533" w:rsidRDefault="00BD57C9" w:rsidP="00BD57C9">
      <w:pPr>
        <w:rPr>
          <w:rFonts w:asciiTheme="minorHAnsi" w:hAnsiTheme="minorHAnsi" w:cstheme="minorHAnsi"/>
          <w:b/>
          <w:sz w:val="22"/>
          <w:szCs w:val="22"/>
        </w:rPr>
      </w:pPr>
      <w:r w:rsidRPr="000C0533">
        <w:rPr>
          <w:rFonts w:asciiTheme="minorHAnsi" w:hAnsiTheme="minorHAnsi" w:cstheme="minorHAnsi"/>
          <w:b/>
          <w:sz w:val="22"/>
          <w:szCs w:val="22"/>
        </w:rPr>
        <w:t xml:space="preserve">Background and Context </w:t>
      </w:r>
    </w:p>
    <w:p w14:paraId="04F74BE4" w14:textId="0C8B9189" w:rsidR="00072192" w:rsidRPr="00072192" w:rsidRDefault="00072192" w:rsidP="00072192">
      <w:pPr>
        <w:spacing w:before="120"/>
        <w:rPr>
          <w:rFonts w:asciiTheme="minorHAnsi" w:hAnsiTheme="minorHAnsi" w:cstheme="minorHAnsi"/>
          <w:sz w:val="22"/>
          <w:szCs w:val="22"/>
          <w:shd w:val="clear" w:color="auto" w:fill="FFFFFF"/>
        </w:rPr>
      </w:pPr>
      <w:r w:rsidRPr="00072192">
        <w:rPr>
          <w:rFonts w:asciiTheme="minorHAnsi" w:hAnsiTheme="minorHAnsi" w:cstheme="minorHAnsi"/>
          <w:sz w:val="22"/>
          <w:szCs w:val="22"/>
        </w:rPr>
        <w:t xml:space="preserve">The </w:t>
      </w:r>
      <w:r w:rsidRPr="00072192">
        <w:rPr>
          <w:rFonts w:asciiTheme="minorHAnsi" w:hAnsiTheme="minorHAnsi" w:cstheme="minorHAnsi"/>
          <w:sz w:val="22"/>
          <w:szCs w:val="22"/>
          <w:shd w:val="clear" w:color="auto" w:fill="FFFFFF"/>
        </w:rPr>
        <w:t>interdisciplinary</w:t>
      </w:r>
      <w:r w:rsidRPr="00072192">
        <w:rPr>
          <w:rFonts w:asciiTheme="minorHAnsi" w:hAnsiTheme="minorHAnsi" w:cstheme="minorHAnsi"/>
          <w:sz w:val="22"/>
          <w:szCs w:val="22"/>
        </w:rPr>
        <w:t xml:space="preserve"> Centre of Excellence for Data Science, Artiﬁcial Intelligence, and Modelling (DAIM) has been established to support research, teaching &amp; training, and business-facing activity within the University of Hull, and wider region.  The Centre is truly </w:t>
      </w:r>
      <w:r w:rsidRPr="00072192">
        <w:rPr>
          <w:rFonts w:asciiTheme="minorHAnsi" w:hAnsiTheme="minorHAnsi" w:cstheme="minorHAnsi"/>
          <w:sz w:val="22"/>
          <w:szCs w:val="22"/>
          <w:shd w:val="clear" w:color="auto" w:fill="FFFFFF"/>
        </w:rPr>
        <w:t>interdisciplinary from both teaching and research perspectives, and brings together academics and researchers from across all University faculties and research institutes with diverse interests in data science and artificial intelligence, as well as statistics, mathematics and programming, to address complex disciplinary and global challenges under a single umbrella.</w:t>
      </w:r>
    </w:p>
    <w:p w14:paraId="1E270BA0" w14:textId="58B224F4" w:rsidR="00072192" w:rsidRDefault="00072192" w:rsidP="00072192">
      <w:pPr>
        <w:spacing w:before="120"/>
        <w:rPr>
          <w:rFonts w:asciiTheme="minorHAnsi" w:hAnsiTheme="minorHAnsi" w:cstheme="minorHAnsi"/>
          <w:sz w:val="22"/>
          <w:szCs w:val="22"/>
          <w:shd w:val="clear" w:color="auto" w:fill="FFFFFF"/>
        </w:rPr>
      </w:pPr>
      <w:r w:rsidRPr="00072192">
        <w:rPr>
          <w:rFonts w:asciiTheme="minorHAnsi" w:hAnsiTheme="minorHAnsi" w:cstheme="minorHAnsi"/>
          <w:sz w:val="22"/>
          <w:szCs w:val="22"/>
          <w:shd w:val="clear" w:color="auto" w:fill="FFFFFF"/>
        </w:rPr>
        <w:t>The Centre supports the delivery of a highly successful Artificial Intelligence and Data Science MSc programme</w:t>
      </w:r>
      <w:r w:rsidR="000333D9">
        <w:rPr>
          <w:rFonts w:asciiTheme="minorHAnsi" w:hAnsiTheme="minorHAnsi" w:cstheme="minorHAnsi"/>
          <w:sz w:val="22"/>
          <w:szCs w:val="22"/>
          <w:shd w:val="clear" w:color="auto" w:fill="FFFFFF"/>
        </w:rPr>
        <w:t>, along with its variants in Engineering, Healthcare, and Geospatial Data Analysis,</w:t>
      </w:r>
      <w:r w:rsidRPr="00072192">
        <w:rPr>
          <w:rFonts w:asciiTheme="minorHAnsi" w:hAnsiTheme="minorHAnsi" w:cstheme="minorHAnsi"/>
          <w:sz w:val="22"/>
          <w:szCs w:val="22"/>
          <w:shd w:val="clear" w:color="auto" w:fill="FFFFFF"/>
        </w:rPr>
        <w:t xml:space="preserve"> in response to the shortage of Data Science and Artificial Intelligence specialists, and a doctoral training programme that has been designed for postgraduate researchers from a range of subject specialisms relevant to the application of data science and artificial intelligence to solve real and complex problems.</w:t>
      </w:r>
      <w:r w:rsidR="00FE3D8A">
        <w:rPr>
          <w:rFonts w:asciiTheme="minorHAnsi" w:hAnsiTheme="minorHAnsi" w:cstheme="minorHAnsi"/>
          <w:sz w:val="22"/>
          <w:szCs w:val="22"/>
          <w:shd w:val="clear" w:color="auto" w:fill="FFFFFF"/>
        </w:rPr>
        <w:t xml:space="preserve"> Candidates will be expected to teach in Python. </w:t>
      </w:r>
    </w:p>
    <w:p w14:paraId="1F5C351A" w14:textId="77777777" w:rsidR="00AA66DF" w:rsidRDefault="00AA66DF" w:rsidP="00AB5766">
      <w:pPr>
        <w:rPr>
          <w:rFonts w:asciiTheme="minorHAnsi" w:hAnsiTheme="minorHAnsi" w:cstheme="minorHAnsi"/>
          <w:sz w:val="22"/>
          <w:szCs w:val="22"/>
        </w:rPr>
      </w:pPr>
      <w:bookmarkStart w:id="1" w:name="_Hlk124505564"/>
    </w:p>
    <w:p w14:paraId="3C928C61" w14:textId="6CE8798D" w:rsidR="00AB5766" w:rsidRPr="000C0533" w:rsidRDefault="00AB5766" w:rsidP="00AB5766">
      <w:pPr>
        <w:rPr>
          <w:rFonts w:asciiTheme="minorHAnsi" w:hAnsiTheme="minorHAnsi" w:cstheme="minorHAnsi"/>
          <w:sz w:val="22"/>
          <w:szCs w:val="22"/>
        </w:rPr>
      </w:pPr>
      <w:r w:rsidRPr="000C0533">
        <w:rPr>
          <w:rFonts w:asciiTheme="minorHAnsi" w:hAnsiTheme="minorHAnsi" w:cstheme="minorHAnsi"/>
          <w:sz w:val="22"/>
          <w:szCs w:val="22"/>
        </w:rPr>
        <w:t xml:space="preserve">This post is for full-time, </w:t>
      </w:r>
      <w:r w:rsidRPr="00B55209">
        <w:rPr>
          <w:rFonts w:asciiTheme="minorHAnsi" w:hAnsiTheme="minorHAnsi" w:cstheme="minorHAnsi"/>
          <w:sz w:val="22"/>
          <w:szCs w:val="22"/>
        </w:rPr>
        <w:t>fixed term</w:t>
      </w:r>
      <w:r w:rsidRPr="000C0533">
        <w:rPr>
          <w:rFonts w:asciiTheme="minorHAnsi" w:hAnsiTheme="minorHAnsi" w:cstheme="minorHAnsi"/>
          <w:sz w:val="22"/>
          <w:szCs w:val="22"/>
        </w:rPr>
        <w:t xml:space="preserve"> Teaching Fellow within DAIM. The </w:t>
      </w:r>
      <w:r>
        <w:rPr>
          <w:rFonts w:asciiTheme="minorHAnsi" w:hAnsiTheme="minorHAnsi" w:cstheme="minorHAnsi"/>
          <w:sz w:val="22"/>
          <w:szCs w:val="22"/>
        </w:rPr>
        <w:t>postholder w</w:t>
      </w:r>
      <w:r w:rsidRPr="000C0533">
        <w:rPr>
          <w:rFonts w:asciiTheme="minorHAnsi" w:hAnsiTheme="minorHAnsi" w:cstheme="minorHAnsi"/>
          <w:sz w:val="22"/>
          <w:szCs w:val="22"/>
        </w:rPr>
        <w:t xml:space="preserve">ill have excellent communication and personal supervision skills and be able to engage, motivate and support students. They will be expected to make significant contributions to supporting the academic progress of students, to support teaching, and to deliver a positive impact on the student experience. </w:t>
      </w:r>
      <w:r w:rsidRPr="000C0533">
        <w:rPr>
          <w:rFonts w:asciiTheme="minorHAnsi" w:hAnsiTheme="minorHAnsi" w:cstheme="minorHAnsi"/>
          <w:sz w:val="22"/>
          <w:szCs w:val="22"/>
          <w:shd w:val="clear" w:color="auto" w:fill="FFFFFF"/>
        </w:rPr>
        <w:t xml:space="preserve">Preference will be given to candidates who are able to provide teaching support across a number of subject areas relevant to DAIM and who complement and enhance the overall disciplinary balance within DAIM. </w:t>
      </w:r>
    </w:p>
    <w:bookmarkEnd w:id="1"/>
    <w:p w14:paraId="26BD1D1A" w14:textId="0C1BADBA" w:rsidR="008C76B8" w:rsidRPr="00C216E9" w:rsidRDefault="000213EA" w:rsidP="00072192">
      <w:pPr>
        <w:rPr>
          <w:rFonts w:asciiTheme="minorHAnsi" w:hAnsiTheme="minorHAnsi" w:cstheme="minorHAnsi"/>
          <w:b/>
          <w:sz w:val="22"/>
          <w:szCs w:val="22"/>
        </w:rPr>
      </w:pPr>
      <w:r w:rsidRPr="00072192">
        <w:rPr>
          <w:rFonts w:asciiTheme="minorHAnsi" w:hAnsiTheme="minorHAnsi" w:cstheme="minorHAnsi"/>
          <w:sz w:val="22"/>
          <w:szCs w:val="22"/>
        </w:rPr>
        <w:br/>
      </w:r>
      <w:r w:rsidR="008C76B8" w:rsidRPr="00C216E9">
        <w:rPr>
          <w:rFonts w:asciiTheme="minorHAnsi" w:hAnsiTheme="minorHAnsi" w:cstheme="minorHAnsi"/>
          <w:b/>
          <w:sz w:val="22"/>
          <w:szCs w:val="22"/>
        </w:rPr>
        <w:t>Specific Duties and Responsibilities of the post</w:t>
      </w:r>
    </w:p>
    <w:p w14:paraId="1CE47C4F" w14:textId="77777777" w:rsidR="00C216E9" w:rsidRPr="000C0533" w:rsidRDefault="00C216E9" w:rsidP="00072192">
      <w:pPr>
        <w:rPr>
          <w:sz w:val="22"/>
          <w:szCs w:val="22"/>
        </w:rPr>
      </w:pPr>
    </w:p>
    <w:p w14:paraId="2689DBE3" w14:textId="77777777" w:rsidR="00AB5766" w:rsidRDefault="008C76B8" w:rsidP="000213EA">
      <w:pPr>
        <w:rPr>
          <w:rFonts w:asciiTheme="minorHAnsi" w:hAnsiTheme="minorHAnsi" w:cstheme="minorHAnsi"/>
          <w:sz w:val="22"/>
          <w:szCs w:val="22"/>
        </w:rPr>
      </w:pPr>
      <w:bookmarkStart w:id="2" w:name="_Hlk124505766"/>
      <w:r w:rsidRPr="000C0533">
        <w:rPr>
          <w:rFonts w:asciiTheme="minorHAnsi" w:hAnsiTheme="minorHAnsi" w:cstheme="minorHAnsi"/>
          <w:sz w:val="22"/>
          <w:szCs w:val="22"/>
        </w:rPr>
        <w:t xml:space="preserve">The </w:t>
      </w:r>
      <w:r w:rsidR="00AD30B5">
        <w:rPr>
          <w:rFonts w:asciiTheme="minorHAnsi" w:hAnsiTheme="minorHAnsi" w:cstheme="minorHAnsi"/>
          <w:sz w:val="22"/>
          <w:szCs w:val="22"/>
        </w:rPr>
        <w:t>post holder</w:t>
      </w:r>
      <w:r w:rsidRPr="000C0533">
        <w:rPr>
          <w:rFonts w:asciiTheme="minorHAnsi" w:hAnsiTheme="minorHAnsi" w:cstheme="minorHAnsi"/>
          <w:sz w:val="22"/>
          <w:szCs w:val="22"/>
        </w:rPr>
        <w:t xml:space="preserve"> will primarily be expected to</w:t>
      </w:r>
      <w:r w:rsidR="00AB5766">
        <w:rPr>
          <w:rFonts w:asciiTheme="minorHAnsi" w:hAnsiTheme="minorHAnsi" w:cstheme="minorHAnsi"/>
          <w:sz w:val="22"/>
          <w:szCs w:val="22"/>
        </w:rPr>
        <w:t xml:space="preserve">: </w:t>
      </w:r>
    </w:p>
    <w:p w14:paraId="59E8CA15" w14:textId="77777777" w:rsidR="00AB5766" w:rsidRDefault="00AB5766" w:rsidP="000213EA">
      <w:pPr>
        <w:rPr>
          <w:rFonts w:asciiTheme="minorHAnsi" w:hAnsiTheme="minorHAnsi" w:cstheme="minorHAnsi"/>
          <w:sz w:val="22"/>
          <w:szCs w:val="22"/>
        </w:rPr>
      </w:pPr>
    </w:p>
    <w:p w14:paraId="64A3F123" w14:textId="6C967597" w:rsidR="00AB5766" w:rsidRDefault="00AB5766" w:rsidP="00AB5766">
      <w:pPr>
        <w:pStyle w:val="ListParagraph"/>
        <w:numPr>
          <w:ilvl w:val="0"/>
          <w:numId w:val="30"/>
        </w:numPr>
        <w:rPr>
          <w:rFonts w:asciiTheme="minorHAnsi" w:hAnsiTheme="minorHAnsi" w:cstheme="minorHAnsi"/>
          <w:sz w:val="22"/>
          <w:szCs w:val="22"/>
        </w:rPr>
      </w:pPr>
      <w:r w:rsidRPr="00AB5766">
        <w:rPr>
          <w:rFonts w:asciiTheme="minorHAnsi" w:hAnsiTheme="minorHAnsi" w:cstheme="minorHAnsi"/>
          <w:sz w:val="22"/>
          <w:szCs w:val="22"/>
        </w:rPr>
        <w:t>T</w:t>
      </w:r>
      <w:r w:rsidR="000213EA" w:rsidRPr="00AB5766">
        <w:rPr>
          <w:rFonts w:asciiTheme="minorHAnsi" w:hAnsiTheme="minorHAnsi" w:cstheme="minorHAnsi"/>
          <w:sz w:val="22"/>
          <w:szCs w:val="22"/>
        </w:rPr>
        <w:t xml:space="preserve">each into the MSc for Artificial Intelligence and Data Science, </w:t>
      </w:r>
      <w:r w:rsidR="000333D9">
        <w:rPr>
          <w:rFonts w:asciiTheme="minorHAnsi" w:hAnsiTheme="minorHAnsi" w:cstheme="minorHAnsi"/>
          <w:sz w:val="22"/>
          <w:szCs w:val="22"/>
        </w:rPr>
        <w:t xml:space="preserve">its variants, </w:t>
      </w:r>
      <w:r w:rsidR="000213EA" w:rsidRPr="00AB5766">
        <w:rPr>
          <w:rFonts w:asciiTheme="minorHAnsi" w:hAnsiTheme="minorHAnsi" w:cstheme="minorHAnsi"/>
          <w:sz w:val="22"/>
          <w:szCs w:val="22"/>
        </w:rPr>
        <w:t xml:space="preserve">and other </w:t>
      </w:r>
      <w:r w:rsidR="00DA1070">
        <w:rPr>
          <w:rFonts w:asciiTheme="minorHAnsi" w:hAnsiTheme="minorHAnsi" w:cstheme="minorHAnsi"/>
          <w:sz w:val="22"/>
          <w:szCs w:val="22"/>
        </w:rPr>
        <w:t xml:space="preserve">courses </w:t>
      </w:r>
      <w:r w:rsidR="000213EA" w:rsidRPr="00AB5766">
        <w:rPr>
          <w:rFonts w:asciiTheme="minorHAnsi" w:hAnsiTheme="minorHAnsi" w:cstheme="minorHAnsi"/>
          <w:sz w:val="22"/>
          <w:szCs w:val="22"/>
        </w:rPr>
        <w:t xml:space="preserve">as required. </w:t>
      </w:r>
    </w:p>
    <w:p w14:paraId="42B7FBDE" w14:textId="277AB5F1" w:rsidR="00DA1070" w:rsidRPr="00DA1070" w:rsidRDefault="00DA1070" w:rsidP="00A2099F">
      <w:pPr>
        <w:numPr>
          <w:ilvl w:val="0"/>
          <w:numId w:val="30"/>
        </w:numPr>
        <w:rPr>
          <w:rFonts w:asciiTheme="minorHAnsi" w:hAnsiTheme="minorHAnsi" w:cs="Arial"/>
          <w:sz w:val="22"/>
          <w:szCs w:val="22"/>
        </w:rPr>
      </w:pPr>
      <w:r w:rsidRPr="00DA1070">
        <w:rPr>
          <w:rFonts w:asciiTheme="minorHAnsi" w:hAnsiTheme="minorHAnsi" w:cs="Arial"/>
          <w:sz w:val="22"/>
          <w:szCs w:val="22"/>
        </w:rPr>
        <w:t xml:space="preserve">Identify learning needs of students and define appropriate learning objective, ensuring that content, methods of delivery and learning materials </w:t>
      </w:r>
      <w:r>
        <w:rPr>
          <w:rFonts w:asciiTheme="minorHAnsi" w:hAnsiTheme="minorHAnsi" w:cs="Arial"/>
          <w:sz w:val="22"/>
          <w:szCs w:val="22"/>
        </w:rPr>
        <w:t xml:space="preserve">will </w:t>
      </w:r>
      <w:r w:rsidRPr="00DA1070">
        <w:rPr>
          <w:rFonts w:asciiTheme="minorHAnsi" w:hAnsiTheme="minorHAnsi" w:cs="Arial"/>
          <w:sz w:val="22"/>
          <w:szCs w:val="22"/>
        </w:rPr>
        <w:t>meet the defined learning objectives.</w:t>
      </w:r>
    </w:p>
    <w:p w14:paraId="77DFE4FC" w14:textId="7608DC73" w:rsidR="00DA1070" w:rsidRDefault="00DA1070" w:rsidP="004A58A5">
      <w:pPr>
        <w:numPr>
          <w:ilvl w:val="0"/>
          <w:numId w:val="30"/>
        </w:numPr>
        <w:rPr>
          <w:rFonts w:asciiTheme="minorHAnsi" w:hAnsiTheme="minorHAnsi" w:cs="Arial"/>
          <w:sz w:val="22"/>
          <w:szCs w:val="22"/>
        </w:rPr>
      </w:pPr>
      <w:r w:rsidRPr="00FC3EB5">
        <w:rPr>
          <w:rFonts w:asciiTheme="minorHAnsi" w:hAnsiTheme="minorHAnsi" w:cs="Arial"/>
          <w:sz w:val="22"/>
          <w:szCs w:val="22"/>
        </w:rPr>
        <w:t>Develop own teaching materials, methods and approaches with guidanc</w:t>
      </w:r>
      <w:r w:rsidR="00FC3EB5" w:rsidRPr="00FC3EB5">
        <w:rPr>
          <w:rFonts w:asciiTheme="minorHAnsi" w:hAnsiTheme="minorHAnsi" w:cs="Arial"/>
          <w:sz w:val="22"/>
          <w:szCs w:val="22"/>
        </w:rPr>
        <w:t>e, tr</w:t>
      </w:r>
      <w:r w:rsidRPr="00FC3EB5">
        <w:rPr>
          <w:rFonts w:asciiTheme="minorHAnsi" w:hAnsiTheme="minorHAnsi" w:cs="Arial"/>
          <w:sz w:val="22"/>
          <w:szCs w:val="22"/>
        </w:rPr>
        <w:t>anslat</w:t>
      </w:r>
      <w:r w:rsidR="00FC3EB5">
        <w:rPr>
          <w:rFonts w:asciiTheme="minorHAnsi" w:hAnsiTheme="minorHAnsi" w:cs="Arial"/>
          <w:sz w:val="22"/>
          <w:szCs w:val="22"/>
        </w:rPr>
        <w:t>ing</w:t>
      </w:r>
      <w:r w:rsidRPr="00FC3EB5">
        <w:rPr>
          <w:rFonts w:asciiTheme="minorHAnsi" w:hAnsiTheme="minorHAnsi" w:cs="Arial"/>
          <w:sz w:val="22"/>
          <w:szCs w:val="22"/>
        </w:rPr>
        <w:t xml:space="preserve"> knowledge of advances in the subject area into the course of study.</w:t>
      </w:r>
    </w:p>
    <w:p w14:paraId="4B46A3A3" w14:textId="1D05B99D" w:rsidR="00FC3EB5" w:rsidRPr="00AD30B5" w:rsidRDefault="00FC3EB5" w:rsidP="00FC3EB5">
      <w:pPr>
        <w:numPr>
          <w:ilvl w:val="0"/>
          <w:numId w:val="30"/>
        </w:numPr>
        <w:rPr>
          <w:rFonts w:asciiTheme="minorHAnsi" w:hAnsiTheme="minorHAnsi" w:cs="Arial"/>
          <w:sz w:val="22"/>
          <w:szCs w:val="22"/>
        </w:rPr>
      </w:pPr>
      <w:r>
        <w:rPr>
          <w:rFonts w:asciiTheme="minorHAnsi" w:hAnsiTheme="minorHAnsi" w:cs="Arial"/>
          <w:sz w:val="22"/>
          <w:szCs w:val="22"/>
        </w:rPr>
        <w:lastRenderedPageBreak/>
        <w:t>A</w:t>
      </w:r>
      <w:r w:rsidRPr="00AD30B5">
        <w:rPr>
          <w:rFonts w:asciiTheme="minorHAnsi" w:hAnsiTheme="minorHAnsi" w:cs="Arial"/>
          <w:sz w:val="22"/>
          <w:szCs w:val="22"/>
        </w:rPr>
        <w:t xml:space="preserve">ct as Module </w:t>
      </w:r>
      <w:r w:rsidR="000649F7">
        <w:rPr>
          <w:rFonts w:asciiTheme="minorHAnsi" w:hAnsiTheme="minorHAnsi" w:cs="Arial"/>
          <w:sz w:val="22"/>
          <w:szCs w:val="22"/>
        </w:rPr>
        <w:t>L</w:t>
      </w:r>
      <w:r w:rsidRPr="00AD30B5">
        <w:rPr>
          <w:rFonts w:asciiTheme="minorHAnsi" w:hAnsiTheme="minorHAnsi" w:cs="Arial"/>
          <w:sz w:val="22"/>
          <w:szCs w:val="22"/>
        </w:rPr>
        <w:t>eader</w:t>
      </w:r>
      <w:r>
        <w:rPr>
          <w:rFonts w:asciiTheme="minorHAnsi" w:hAnsiTheme="minorHAnsi" w:cs="Arial"/>
          <w:sz w:val="22"/>
          <w:szCs w:val="22"/>
        </w:rPr>
        <w:t xml:space="preserve"> as required. </w:t>
      </w:r>
    </w:p>
    <w:p w14:paraId="398A0893" w14:textId="77777777" w:rsidR="00FC3EB5" w:rsidRDefault="00DA1070" w:rsidP="00FC3EB5">
      <w:pPr>
        <w:numPr>
          <w:ilvl w:val="0"/>
          <w:numId w:val="30"/>
        </w:numPr>
        <w:rPr>
          <w:rFonts w:asciiTheme="minorHAnsi" w:hAnsiTheme="minorHAnsi" w:cs="Arial"/>
          <w:sz w:val="22"/>
          <w:szCs w:val="22"/>
        </w:rPr>
      </w:pPr>
      <w:r>
        <w:rPr>
          <w:rFonts w:asciiTheme="minorHAnsi" w:hAnsiTheme="minorHAnsi" w:cs="Arial"/>
          <w:sz w:val="22"/>
          <w:szCs w:val="22"/>
        </w:rPr>
        <w:t>S</w:t>
      </w:r>
      <w:r w:rsidRPr="00DA1070">
        <w:rPr>
          <w:rFonts w:asciiTheme="minorHAnsi" w:hAnsiTheme="minorHAnsi" w:cs="Arial"/>
          <w:sz w:val="22"/>
          <w:szCs w:val="22"/>
        </w:rPr>
        <w:t>eek ways of improving performance by reflecting on teaching design and delivery and obtaining and analysing feedback.</w:t>
      </w:r>
    </w:p>
    <w:p w14:paraId="68431946" w14:textId="77777777" w:rsidR="00FC3EB5" w:rsidRDefault="00FC3EB5" w:rsidP="00FC3EB5">
      <w:pPr>
        <w:numPr>
          <w:ilvl w:val="0"/>
          <w:numId w:val="30"/>
        </w:numPr>
        <w:rPr>
          <w:rFonts w:asciiTheme="minorHAnsi" w:hAnsiTheme="minorHAnsi" w:cs="Arial"/>
          <w:sz w:val="22"/>
          <w:szCs w:val="22"/>
        </w:rPr>
      </w:pPr>
      <w:r w:rsidRPr="00FC3EB5">
        <w:rPr>
          <w:rFonts w:asciiTheme="minorHAnsi" w:hAnsiTheme="minorHAnsi" w:cs="Arial"/>
          <w:sz w:val="22"/>
          <w:szCs w:val="22"/>
        </w:rPr>
        <w:t xml:space="preserve">Select appropriate assessment instruments and criteria, assess the work and progress of students by reference to the criteria and provide constructive feedback to students. </w:t>
      </w:r>
    </w:p>
    <w:p w14:paraId="7B813EC6" w14:textId="7000C2EE" w:rsidR="00FC3EB5" w:rsidRPr="00FC3EB5" w:rsidRDefault="00FC3EB5" w:rsidP="00FC3EB5">
      <w:pPr>
        <w:numPr>
          <w:ilvl w:val="0"/>
          <w:numId w:val="30"/>
        </w:numPr>
        <w:rPr>
          <w:rFonts w:asciiTheme="minorHAnsi" w:hAnsiTheme="minorHAnsi" w:cs="Arial"/>
          <w:sz w:val="22"/>
          <w:szCs w:val="22"/>
        </w:rPr>
      </w:pPr>
      <w:r w:rsidRPr="00FC3EB5">
        <w:rPr>
          <w:rFonts w:asciiTheme="minorHAnsi" w:hAnsiTheme="minorHAnsi" w:cs="Arial"/>
          <w:sz w:val="22"/>
          <w:szCs w:val="22"/>
        </w:rPr>
        <w:t>Share responsibility in deciding how to deliver modules and assess students.</w:t>
      </w:r>
    </w:p>
    <w:p w14:paraId="701DA58A" w14:textId="387AF18E" w:rsidR="00AB5766"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w:t>
      </w:r>
      <w:r w:rsidR="000213EA" w:rsidRPr="00AB5766">
        <w:rPr>
          <w:rFonts w:asciiTheme="minorHAnsi" w:hAnsiTheme="minorHAnsi" w:cstheme="minorHAnsi"/>
          <w:sz w:val="22"/>
          <w:szCs w:val="22"/>
        </w:rPr>
        <w:t xml:space="preserve">ontribute to support of students in a </w:t>
      </w:r>
      <w:r w:rsidR="008C76B8" w:rsidRPr="00AB5766">
        <w:rPr>
          <w:rFonts w:asciiTheme="minorHAnsi" w:hAnsiTheme="minorHAnsi" w:cstheme="minorHAnsi"/>
          <w:sz w:val="22"/>
          <w:szCs w:val="22"/>
        </w:rPr>
        <w:t>pastoral role</w:t>
      </w:r>
      <w:r w:rsidR="00FC3EB5">
        <w:rPr>
          <w:rFonts w:asciiTheme="minorHAnsi" w:hAnsiTheme="minorHAnsi" w:cstheme="minorHAnsi"/>
          <w:sz w:val="22"/>
          <w:szCs w:val="22"/>
        </w:rPr>
        <w:t xml:space="preserve"> and act a personal supervisor for students as required. </w:t>
      </w:r>
    </w:p>
    <w:p w14:paraId="0ECC0AC0" w14:textId="664B231B" w:rsidR="00AB5766"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w:t>
      </w:r>
      <w:r w:rsidR="000213EA" w:rsidRPr="00AB5766">
        <w:rPr>
          <w:rFonts w:asciiTheme="minorHAnsi" w:hAnsiTheme="minorHAnsi" w:cstheme="minorHAnsi"/>
          <w:sz w:val="22"/>
          <w:szCs w:val="22"/>
        </w:rPr>
        <w:t>reate and supervise student projects</w:t>
      </w:r>
      <w:r w:rsidR="00DA1070">
        <w:rPr>
          <w:rFonts w:asciiTheme="minorHAnsi" w:hAnsiTheme="minorHAnsi" w:cstheme="minorHAnsi"/>
          <w:sz w:val="22"/>
          <w:szCs w:val="22"/>
        </w:rPr>
        <w:t xml:space="preserve">, including MSc </w:t>
      </w:r>
      <w:r w:rsidR="00FC3EB5">
        <w:rPr>
          <w:rFonts w:asciiTheme="minorHAnsi" w:hAnsiTheme="minorHAnsi" w:cstheme="minorHAnsi"/>
          <w:sz w:val="22"/>
          <w:szCs w:val="22"/>
        </w:rPr>
        <w:t xml:space="preserve">research </w:t>
      </w:r>
      <w:r w:rsidR="00DA1070">
        <w:rPr>
          <w:rFonts w:asciiTheme="minorHAnsi" w:hAnsiTheme="minorHAnsi" w:cstheme="minorHAnsi"/>
          <w:sz w:val="22"/>
          <w:szCs w:val="22"/>
        </w:rPr>
        <w:t xml:space="preserve">projects. </w:t>
      </w:r>
      <w:r w:rsidR="008C76B8" w:rsidRPr="00AB5766">
        <w:rPr>
          <w:rFonts w:asciiTheme="minorHAnsi" w:hAnsiTheme="minorHAnsi" w:cstheme="minorHAnsi"/>
          <w:sz w:val="22"/>
          <w:szCs w:val="22"/>
        </w:rPr>
        <w:t xml:space="preserve"> </w:t>
      </w:r>
    </w:p>
    <w:p w14:paraId="2C240D54" w14:textId="632A0595" w:rsidR="00F53EB1"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F</w:t>
      </w:r>
      <w:r w:rsidR="008C76B8" w:rsidRPr="00AB5766">
        <w:rPr>
          <w:rFonts w:asciiTheme="minorHAnsi" w:hAnsiTheme="minorHAnsi" w:cstheme="minorHAnsi"/>
          <w:sz w:val="22"/>
          <w:szCs w:val="22"/>
        </w:rPr>
        <w:t xml:space="preserve">ully engage with </w:t>
      </w:r>
      <w:r>
        <w:rPr>
          <w:rFonts w:asciiTheme="minorHAnsi" w:hAnsiTheme="minorHAnsi" w:cstheme="minorHAnsi"/>
          <w:sz w:val="22"/>
          <w:szCs w:val="22"/>
        </w:rPr>
        <w:t xml:space="preserve">the University’s </w:t>
      </w:r>
      <w:r w:rsidR="008C76B8" w:rsidRPr="00AB5766">
        <w:rPr>
          <w:rFonts w:asciiTheme="minorHAnsi" w:hAnsiTheme="minorHAnsi" w:cstheme="minorHAnsi"/>
          <w:sz w:val="22"/>
          <w:szCs w:val="22"/>
        </w:rPr>
        <w:t>virtual learning environment in addition to working with students in</w:t>
      </w:r>
      <w:r>
        <w:rPr>
          <w:rFonts w:asciiTheme="minorHAnsi" w:hAnsiTheme="minorHAnsi" w:cstheme="minorHAnsi"/>
          <w:sz w:val="22"/>
          <w:szCs w:val="22"/>
        </w:rPr>
        <w:t>-</w:t>
      </w:r>
      <w:r w:rsidR="008C76B8" w:rsidRPr="00AB5766">
        <w:rPr>
          <w:rFonts w:asciiTheme="minorHAnsi" w:hAnsiTheme="minorHAnsi" w:cstheme="minorHAnsi"/>
          <w:sz w:val="22"/>
          <w:szCs w:val="22"/>
        </w:rPr>
        <w:t>person</w:t>
      </w:r>
      <w:r w:rsidR="00FC3EB5">
        <w:rPr>
          <w:rFonts w:asciiTheme="minorHAnsi" w:hAnsiTheme="minorHAnsi" w:cstheme="minorHAnsi"/>
          <w:sz w:val="22"/>
          <w:szCs w:val="22"/>
        </w:rPr>
        <w:t>.</w:t>
      </w:r>
    </w:p>
    <w:p w14:paraId="042762E0" w14:textId="77777777" w:rsidR="00FC3EB5" w:rsidRDefault="00F53EB1" w:rsidP="00FC3EB5">
      <w:pPr>
        <w:pStyle w:val="ListParagraph"/>
        <w:numPr>
          <w:ilvl w:val="0"/>
          <w:numId w:val="30"/>
        </w:numPr>
        <w:rPr>
          <w:rFonts w:asciiTheme="minorHAnsi" w:hAnsiTheme="minorHAnsi" w:cstheme="minorHAnsi"/>
          <w:sz w:val="22"/>
          <w:szCs w:val="22"/>
        </w:rPr>
      </w:pPr>
      <w:r w:rsidRPr="000956E0">
        <w:rPr>
          <w:rStyle w:val="Style1"/>
          <w:rFonts w:asciiTheme="minorHAnsi" w:hAnsiTheme="minorHAnsi" w:cstheme="minorHAnsi"/>
          <w:sz w:val="22"/>
        </w:rPr>
        <w:t>Have the ability to communicate complex conceptual ideas to widely divergent audience</w:t>
      </w:r>
      <w:r w:rsidR="00FC3EB5">
        <w:rPr>
          <w:rStyle w:val="Style1"/>
          <w:rFonts w:asciiTheme="minorHAnsi" w:hAnsiTheme="minorHAnsi" w:cstheme="minorHAnsi"/>
          <w:sz w:val="22"/>
        </w:rPr>
        <w:t>.</w:t>
      </w:r>
      <w:bookmarkEnd w:id="2"/>
    </w:p>
    <w:p w14:paraId="02393A4E" w14:textId="77777777" w:rsidR="00FC3EB5" w:rsidRPr="00FC3EB5" w:rsidRDefault="00DA1070" w:rsidP="00FC3EB5">
      <w:pPr>
        <w:pStyle w:val="ListParagraph"/>
        <w:numPr>
          <w:ilvl w:val="0"/>
          <w:numId w:val="30"/>
        </w:numPr>
        <w:rPr>
          <w:rFonts w:asciiTheme="minorHAnsi" w:hAnsiTheme="minorHAnsi" w:cstheme="minorHAnsi"/>
          <w:sz w:val="22"/>
          <w:szCs w:val="22"/>
        </w:rPr>
      </w:pPr>
      <w:r w:rsidRPr="00FC3EB5">
        <w:rPr>
          <w:rFonts w:asciiTheme="minorHAnsi" w:hAnsiTheme="minorHAnsi" w:cs="Arial"/>
          <w:sz w:val="22"/>
          <w:szCs w:val="22"/>
        </w:rPr>
        <w:t>Build internal contacts and participate in internal networks for exchange of information and to form relationships for future collaboration, for example faculty committees.</w:t>
      </w:r>
    </w:p>
    <w:p w14:paraId="577FF601" w14:textId="23334DB7" w:rsidR="00DA1070" w:rsidRPr="00FC3EB5" w:rsidRDefault="00DA1070" w:rsidP="00FC3EB5">
      <w:pPr>
        <w:pStyle w:val="ListParagraph"/>
        <w:numPr>
          <w:ilvl w:val="0"/>
          <w:numId w:val="30"/>
        </w:numPr>
        <w:rPr>
          <w:rFonts w:asciiTheme="minorHAnsi" w:hAnsiTheme="minorHAnsi" w:cstheme="minorHAnsi"/>
          <w:sz w:val="22"/>
          <w:szCs w:val="22"/>
        </w:rPr>
      </w:pPr>
      <w:r w:rsidRPr="00FC3EB5">
        <w:rPr>
          <w:rFonts w:asciiTheme="minorHAnsi" w:hAnsiTheme="minorHAnsi" w:cs="Arial"/>
          <w:sz w:val="22"/>
          <w:szCs w:val="22"/>
        </w:rPr>
        <w:t>Join external networks to share information and identify potential sources of funds.</w:t>
      </w:r>
    </w:p>
    <w:p w14:paraId="148A3CF2" w14:textId="77777777" w:rsidR="00AD30B5" w:rsidRDefault="00AD30B5" w:rsidP="00627BEB">
      <w:pPr>
        <w:jc w:val="center"/>
        <w:rPr>
          <w:rFonts w:cs="Arial"/>
          <w:b/>
          <w:sz w:val="20"/>
          <w:szCs w:val="20"/>
        </w:rPr>
      </w:pPr>
    </w:p>
    <w:p w14:paraId="31E37655" w14:textId="77777777" w:rsidR="00AD30B5" w:rsidRDefault="00AD30B5" w:rsidP="00627BEB">
      <w:pPr>
        <w:jc w:val="center"/>
        <w:rPr>
          <w:rFonts w:cs="Arial"/>
          <w:b/>
          <w:sz w:val="20"/>
          <w:szCs w:val="20"/>
        </w:rPr>
      </w:pPr>
    </w:p>
    <w:p w14:paraId="5FE13162" w14:textId="710CDB47" w:rsidR="00FC3EB5" w:rsidRDefault="00FC3EB5">
      <w:pPr>
        <w:spacing w:after="200" w:line="276" w:lineRule="auto"/>
        <w:rPr>
          <w:rFonts w:cs="Arial"/>
          <w:b/>
          <w:sz w:val="20"/>
          <w:szCs w:val="20"/>
        </w:rPr>
      </w:pPr>
      <w:r>
        <w:rPr>
          <w:rFonts w:cs="Arial"/>
          <w:b/>
          <w:sz w:val="20"/>
          <w:szCs w:val="20"/>
        </w:rPr>
        <w:br w:type="page"/>
      </w:r>
    </w:p>
    <w:p w14:paraId="15452D74" w14:textId="77777777" w:rsidR="00AD30B5" w:rsidRDefault="00AD30B5" w:rsidP="00627BEB">
      <w:pPr>
        <w:jc w:val="center"/>
        <w:rPr>
          <w:rFonts w:cs="Arial"/>
          <w:b/>
          <w:sz w:val="20"/>
          <w:szCs w:val="20"/>
        </w:rPr>
      </w:pPr>
    </w:p>
    <w:p w14:paraId="221502DD" w14:textId="77777777" w:rsidR="00AD30B5" w:rsidRDefault="00AD30B5" w:rsidP="00627BEB">
      <w:pPr>
        <w:jc w:val="center"/>
        <w:rPr>
          <w:rFonts w:cs="Arial"/>
          <w:b/>
          <w:sz w:val="20"/>
          <w:szCs w:val="20"/>
        </w:rPr>
      </w:pPr>
    </w:p>
    <w:p w14:paraId="0D402D52" w14:textId="77777777" w:rsidR="00AD30B5" w:rsidRDefault="00AD30B5" w:rsidP="00627BEB">
      <w:pPr>
        <w:jc w:val="center"/>
        <w:rPr>
          <w:rFonts w:cs="Arial"/>
          <w:b/>
          <w:sz w:val="20"/>
          <w:szCs w:val="20"/>
        </w:rPr>
      </w:pPr>
    </w:p>
    <w:sdt>
      <w:sdtPr>
        <w:rPr>
          <w:rFonts w:cs="Arial"/>
          <w:b/>
          <w:sz w:val="20"/>
          <w:szCs w:val="20"/>
        </w:rPr>
        <w:id w:val="6565181"/>
        <w:lock w:val="sdtContentLocked"/>
        <w:placeholder>
          <w:docPart w:val="DefaultPlaceholder_22675703"/>
        </w:placeholder>
      </w:sdtPr>
      <w:sdtEndPr>
        <w:rPr>
          <w:rFonts w:cs="Times New Roman"/>
          <w:b w:val="0"/>
          <w:sz w:val="24"/>
          <w:szCs w:val="24"/>
        </w:rPr>
      </w:sdtEndPr>
      <w:sdtContent>
        <w:p w14:paraId="44AB11CF" w14:textId="1B1B9C19" w:rsidR="001434EA" w:rsidRPr="00AD30B5" w:rsidRDefault="00393F16" w:rsidP="00627BEB">
          <w:pPr>
            <w:jc w:val="center"/>
            <w:rPr>
              <w:rFonts w:asciiTheme="minorHAnsi" w:hAnsiTheme="minorHAnsi" w:cs="Arial"/>
              <w:b/>
              <w:sz w:val="22"/>
              <w:szCs w:val="22"/>
            </w:rPr>
          </w:pPr>
          <w:r w:rsidRPr="00AD30B5">
            <w:rPr>
              <w:rFonts w:asciiTheme="minorHAnsi" w:hAnsiTheme="minorHAnsi" w:cs="Arial"/>
              <w:b/>
              <w:sz w:val="22"/>
              <w:szCs w:val="22"/>
            </w:rPr>
            <w:t>GENERIC JOB DESCRIPTION</w:t>
          </w:r>
        </w:p>
        <w:p w14:paraId="71D714BA" w14:textId="77777777" w:rsidR="001C56D2" w:rsidRPr="00AD30B5" w:rsidRDefault="001434EA" w:rsidP="00627BEB">
          <w:pPr>
            <w:shd w:val="clear" w:color="auto" w:fill="DBE5F1" w:themeFill="accent1" w:themeFillTint="33"/>
            <w:rPr>
              <w:rFonts w:asciiTheme="minorHAnsi" w:hAnsiTheme="minorHAnsi" w:cs="Arial"/>
              <w:sz w:val="22"/>
              <w:szCs w:val="22"/>
            </w:rPr>
          </w:pPr>
          <w:r w:rsidRPr="00AD30B5">
            <w:rPr>
              <w:rFonts w:asciiTheme="minorHAnsi" w:hAnsiTheme="minorHAnsi" w:cs="Arial"/>
              <w:sz w:val="22"/>
              <w:szCs w:val="22"/>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D30B5">
            <w:rPr>
              <w:rFonts w:asciiTheme="minorHAnsi" w:hAnsiTheme="minorHAnsi" w:cs="Arial"/>
              <w:sz w:val="22"/>
              <w:szCs w:val="22"/>
            </w:rPr>
            <w:t>t</w:t>
          </w:r>
          <w:r w:rsidRPr="00AD30B5">
            <w:rPr>
              <w:rFonts w:asciiTheme="minorHAnsi" w:hAnsiTheme="minorHAnsi" w:cs="Arial"/>
              <w:sz w:val="22"/>
              <w:szCs w:val="22"/>
            </w:rPr>
            <w:t>ment.  Candidates should note that there may not be an immediate requirement to carry out all the activities listed below.</w:t>
          </w:r>
        </w:p>
        <w:p w14:paraId="63431E4D" w14:textId="77777777" w:rsidR="001434EA" w:rsidRPr="00AD30B5" w:rsidRDefault="001434EA" w:rsidP="00627BEB">
          <w:pPr>
            <w:pStyle w:val="Heading3"/>
            <w:rPr>
              <w:rFonts w:cs="Arial"/>
              <w:sz w:val="22"/>
              <w:szCs w:val="22"/>
            </w:rPr>
          </w:pPr>
          <w:r w:rsidRPr="00AD30B5">
            <w:rPr>
              <w:rFonts w:cs="Arial"/>
              <w:sz w:val="22"/>
              <w:szCs w:val="22"/>
            </w:rPr>
            <w:t>Overall Purpose of the Role</w:t>
          </w:r>
        </w:p>
        <w:p w14:paraId="20EE5E32"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73A05F0E" w14:textId="77777777" w:rsidR="00D734B0" w:rsidRPr="00AD30B5" w:rsidRDefault="00D734B0" w:rsidP="00D734B0">
          <w:pPr>
            <w:rPr>
              <w:rFonts w:asciiTheme="minorHAnsi" w:hAnsiTheme="minorHAnsi" w:cs="Arial"/>
              <w:sz w:val="22"/>
              <w:szCs w:val="22"/>
            </w:rPr>
          </w:pPr>
        </w:p>
        <w:p w14:paraId="6A6B9372"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At this level post holders will provide teaching and undertake assessment in for a specified module or modules.</w:t>
          </w:r>
        </w:p>
        <w:p w14:paraId="3C0463E4" w14:textId="77777777" w:rsidR="00D734B0" w:rsidRPr="00AD30B5" w:rsidRDefault="00D734B0" w:rsidP="00D734B0">
          <w:pPr>
            <w:rPr>
              <w:rFonts w:asciiTheme="minorHAnsi" w:hAnsiTheme="minorHAnsi" w:cs="Arial"/>
              <w:sz w:val="22"/>
              <w:szCs w:val="22"/>
            </w:rPr>
          </w:pPr>
        </w:p>
        <w:p w14:paraId="0F78F5C0"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 xml:space="preserve">Staff at this level will teach as a member of a teaching team within an established programme of study, with the support of a mentor as per induction procedures. </w:t>
          </w:r>
        </w:p>
        <w:p w14:paraId="2E788B03" w14:textId="77777777" w:rsidR="00D734B0" w:rsidRPr="00AD30B5" w:rsidRDefault="00D734B0" w:rsidP="00D734B0">
          <w:pPr>
            <w:rPr>
              <w:rFonts w:asciiTheme="minorHAnsi" w:hAnsiTheme="minorHAnsi" w:cs="Arial"/>
              <w:sz w:val="22"/>
              <w:szCs w:val="22"/>
            </w:rPr>
          </w:pPr>
        </w:p>
        <w:p w14:paraId="6179B7C5"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The role holder may oversee postgraduate students and act as a personal tutor for students within the department.</w:t>
          </w:r>
        </w:p>
        <w:p w14:paraId="158BFDED" w14:textId="77777777" w:rsidR="00D734B0" w:rsidRPr="00AD30B5" w:rsidRDefault="00D734B0" w:rsidP="00032253">
          <w:pPr>
            <w:autoSpaceDE w:val="0"/>
            <w:autoSpaceDN w:val="0"/>
            <w:adjustRightInd w:val="0"/>
            <w:rPr>
              <w:rFonts w:asciiTheme="minorHAnsi" w:hAnsiTheme="minorHAnsi" w:cs="Arial"/>
              <w:sz w:val="22"/>
              <w:szCs w:val="22"/>
            </w:rPr>
          </w:pPr>
        </w:p>
        <w:p w14:paraId="36991C27" w14:textId="77777777" w:rsidR="001434EA" w:rsidRPr="00AD30B5" w:rsidRDefault="001434EA" w:rsidP="001434EA">
          <w:pPr>
            <w:rPr>
              <w:rFonts w:asciiTheme="minorHAnsi" w:hAnsiTheme="minorHAnsi" w:cs="Arial"/>
              <w:b/>
              <w:sz w:val="22"/>
              <w:szCs w:val="22"/>
            </w:rPr>
          </w:pPr>
          <w:r w:rsidRPr="00AD30B5">
            <w:rPr>
              <w:rFonts w:asciiTheme="minorHAnsi" w:hAnsiTheme="minorHAnsi" w:cs="Arial"/>
              <w:b/>
              <w:sz w:val="22"/>
              <w:szCs w:val="22"/>
            </w:rPr>
            <w:t>Main Work Activities</w:t>
          </w:r>
        </w:p>
        <w:p w14:paraId="2AD9E0B5" w14:textId="77777777" w:rsidR="001434EA" w:rsidRPr="00AD30B5" w:rsidRDefault="00CC1F23" w:rsidP="00B124F0">
          <w:pPr>
            <w:pStyle w:val="Heading3"/>
            <w:rPr>
              <w:rFonts w:cs="Arial"/>
              <w:sz w:val="22"/>
              <w:szCs w:val="22"/>
            </w:rPr>
          </w:pPr>
          <w:r w:rsidRPr="00AD30B5">
            <w:rPr>
              <w:rFonts w:cs="Arial"/>
              <w:sz w:val="22"/>
              <w:szCs w:val="22"/>
            </w:rPr>
            <w:t>Teaching and Learning</w:t>
          </w:r>
        </w:p>
        <w:p w14:paraId="038E3FBF"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Teach in a variety of settings from small group tutorials to large lectures</w:t>
          </w:r>
          <w:r w:rsidR="00124064" w:rsidRPr="00AD30B5">
            <w:rPr>
              <w:rFonts w:asciiTheme="minorHAnsi" w:hAnsiTheme="minorHAnsi" w:cs="Arial"/>
              <w:sz w:val="22"/>
              <w:szCs w:val="22"/>
            </w:rPr>
            <w:t>.</w:t>
          </w:r>
          <w:r w:rsidRPr="00AD30B5">
            <w:rPr>
              <w:rFonts w:asciiTheme="minorHAnsi" w:hAnsiTheme="minorHAnsi" w:cs="Arial"/>
              <w:sz w:val="22"/>
              <w:szCs w:val="22"/>
            </w:rPr>
            <w:t xml:space="preserve"> </w:t>
          </w:r>
        </w:p>
        <w:p w14:paraId="03303A83"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Identify learning needs of students and define appropriate learning objectives</w:t>
          </w:r>
          <w:r w:rsidR="00124064" w:rsidRPr="00AD30B5">
            <w:rPr>
              <w:rFonts w:asciiTheme="minorHAnsi" w:hAnsiTheme="minorHAnsi" w:cs="Arial"/>
              <w:sz w:val="22"/>
              <w:szCs w:val="22"/>
            </w:rPr>
            <w:t>.</w:t>
          </w:r>
        </w:p>
        <w:p w14:paraId="6C4168F0"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Ensure that content, methods of delivery and learning materials will meet the defined learning objectives</w:t>
          </w:r>
          <w:r w:rsidR="00124064" w:rsidRPr="00AD30B5">
            <w:rPr>
              <w:rFonts w:asciiTheme="minorHAnsi" w:hAnsiTheme="minorHAnsi" w:cs="Arial"/>
              <w:sz w:val="22"/>
              <w:szCs w:val="22"/>
            </w:rPr>
            <w:t>.</w:t>
          </w:r>
        </w:p>
        <w:p w14:paraId="2463A59E"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Develop own teaching materials, methods and approaches with guidance</w:t>
          </w:r>
          <w:r w:rsidR="00124064" w:rsidRPr="00AD30B5">
            <w:rPr>
              <w:rFonts w:asciiTheme="minorHAnsi" w:hAnsiTheme="minorHAnsi" w:cs="Arial"/>
              <w:sz w:val="22"/>
              <w:szCs w:val="22"/>
            </w:rPr>
            <w:t>.</w:t>
          </w:r>
        </w:p>
        <w:p w14:paraId="1DD5747E"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Develop the skills of applying appropriate approaches to teaching</w:t>
          </w:r>
          <w:r w:rsidR="00124064" w:rsidRPr="00AD30B5">
            <w:rPr>
              <w:rFonts w:asciiTheme="minorHAnsi" w:hAnsiTheme="minorHAnsi" w:cs="Arial"/>
              <w:sz w:val="22"/>
              <w:szCs w:val="22"/>
            </w:rPr>
            <w:t>.</w:t>
          </w:r>
        </w:p>
        <w:p w14:paraId="20E2D44D"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Seek ways of improving performance by reflecting on teaching design and delivery and obtaining and analysing feedback</w:t>
          </w:r>
          <w:r w:rsidR="00124064" w:rsidRPr="00AD30B5">
            <w:rPr>
              <w:rFonts w:asciiTheme="minorHAnsi" w:hAnsiTheme="minorHAnsi" w:cs="Arial"/>
              <w:sz w:val="22"/>
              <w:szCs w:val="22"/>
            </w:rPr>
            <w:t>.</w:t>
          </w:r>
        </w:p>
        <w:p w14:paraId="38F74F3C" w14:textId="77777777" w:rsidR="00D734B0" w:rsidRPr="00AD30B5" w:rsidRDefault="00D734B0" w:rsidP="00D734B0">
          <w:pPr>
            <w:numPr>
              <w:ilvl w:val="0"/>
              <w:numId w:val="11"/>
            </w:numPr>
            <w:rPr>
              <w:rFonts w:asciiTheme="minorHAnsi" w:hAnsiTheme="minorHAnsi" w:cs="Arial"/>
              <w:sz w:val="22"/>
              <w:szCs w:val="22"/>
            </w:rPr>
          </w:pPr>
          <w:r w:rsidRPr="00AD30B5">
            <w:rPr>
              <w:rFonts w:asciiTheme="minorHAnsi" w:hAnsiTheme="minorHAnsi" w:cs="Arial"/>
              <w:sz w:val="22"/>
              <w:szCs w:val="22"/>
            </w:rPr>
            <w:t>Translate knowledge of advances in the subject area into the course of study</w:t>
          </w:r>
          <w:r w:rsidR="00124064" w:rsidRPr="00AD30B5">
            <w:rPr>
              <w:rFonts w:asciiTheme="minorHAnsi" w:hAnsiTheme="minorHAnsi" w:cs="Arial"/>
              <w:sz w:val="22"/>
              <w:szCs w:val="22"/>
            </w:rPr>
            <w:t>.</w:t>
          </w:r>
        </w:p>
        <w:p w14:paraId="02A792A8" w14:textId="77777777" w:rsidR="00D734B0" w:rsidRPr="00AD30B5" w:rsidRDefault="00D734B0" w:rsidP="00D734B0">
          <w:pPr>
            <w:numPr>
              <w:ilvl w:val="0"/>
              <w:numId w:val="12"/>
            </w:numPr>
            <w:rPr>
              <w:rFonts w:asciiTheme="minorHAnsi" w:hAnsiTheme="minorHAnsi" w:cs="Arial"/>
              <w:sz w:val="22"/>
              <w:szCs w:val="22"/>
            </w:rPr>
          </w:pPr>
          <w:r w:rsidRPr="00AD30B5">
            <w:rPr>
              <w:rFonts w:asciiTheme="minorHAnsi" w:hAnsiTheme="minorHAnsi" w:cs="Arial"/>
              <w:sz w:val="22"/>
              <w:szCs w:val="22"/>
            </w:rPr>
            <w:t>Select appropriate assessment instruments and criteria, assess the work and progress of students by reference to the criteria and provide constructive feedback to students</w:t>
          </w:r>
          <w:r w:rsidR="00124064" w:rsidRPr="00AD30B5">
            <w:rPr>
              <w:rFonts w:asciiTheme="minorHAnsi" w:hAnsiTheme="minorHAnsi" w:cs="Arial"/>
              <w:sz w:val="22"/>
              <w:szCs w:val="22"/>
            </w:rPr>
            <w:t>.</w:t>
          </w:r>
        </w:p>
        <w:p w14:paraId="71B1F30C" w14:textId="77777777" w:rsidR="00D734B0" w:rsidRPr="00AD30B5" w:rsidRDefault="00D734B0" w:rsidP="00D734B0">
          <w:pPr>
            <w:numPr>
              <w:ilvl w:val="0"/>
              <w:numId w:val="10"/>
            </w:numPr>
            <w:rPr>
              <w:rFonts w:asciiTheme="minorHAnsi" w:hAnsiTheme="minorHAnsi" w:cs="Arial"/>
              <w:sz w:val="22"/>
              <w:szCs w:val="22"/>
            </w:rPr>
          </w:pPr>
          <w:r w:rsidRPr="00AD30B5">
            <w:rPr>
              <w:rFonts w:asciiTheme="minorHAnsi" w:hAnsiTheme="minorHAnsi" w:cs="Arial"/>
              <w:sz w:val="22"/>
              <w:szCs w:val="22"/>
            </w:rPr>
            <w:t>Supervise the work of students, provide advice on study skills and help them with learning problems</w:t>
          </w:r>
          <w:r w:rsidR="00124064" w:rsidRPr="00AD30B5">
            <w:rPr>
              <w:rFonts w:asciiTheme="minorHAnsi" w:hAnsiTheme="minorHAnsi" w:cs="Arial"/>
              <w:sz w:val="22"/>
              <w:szCs w:val="22"/>
            </w:rPr>
            <w:t>.</w:t>
          </w:r>
        </w:p>
        <w:p w14:paraId="52C60028" w14:textId="77777777" w:rsidR="001434EA" w:rsidRPr="00AD30B5" w:rsidRDefault="001434EA" w:rsidP="001434EA">
          <w:pPr>
            <w:ind w:left="360"/>
            <w:rPr>
              <w:rFonts w:asciiTheme="minorHAnsi" w:hAnsiTheme="minorHAnsi" w:cs="Arial"/>
              <w:b/>
              <w:sz w:val="22"/>
              <w:szCs w:val="22"/>
            </w:rPr>
          </w:pPr>
        </w:p>
        <w:p w14:paraId="1100E590" w14:textId="77777777" w:rsidR="00CC1F23" w:rsidRPr="00AD30B5" w:rsidRDefault="00D734B0" w:rsidP="00CC1F23">
          <w:pPr>
            <w:rPr>
              <w:rFonts w:asciiTheme="minorHAnsi" w:eastAsiaTheme="majorEastAsia" w:hAnsiTheme="minorHAnsi" w:cs="Arial"/>
              <w:b/>
              <w:bCs/>
              <w:sz w:val="22"/>
              <w:szCs w:val="22"/>
            </w:rPr>
          </w:pPr>
          <w:r w:rsidRPr="00AD30B5">
            <w:rPr>
              <w:rFonts w:asciiTheme="minorHAnsi" w:eastAsiaTheme="majorEastAsia" w:hAnsiTheme="minorHAnsi" w:cs="Arial"/>
              <w:b/>
              <w:bCs/>
              <w:sz w:val="22"/>
              <w:szCs w:val="22"/>
            </w:rPr>
            <w:t>Relationships and Team Working</w:t>
          </w:r>
        </w:p>
        <w:p w14:paraId="6A736F6C"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Build internal contacts and participate in internal networks for exchange of information and to form relationships for future collaboration, for example faculty committees</w:t>
          </w:r>
          <w:r w:rsidR="00124064" w:rsidRPr="00AD30B5">
            <w:rPr>
              <w:rFonts w:asciiTheme="minorHAnsi" w:hAnsiTheme="minorHAnsi" w:cs="Arial"/>
              <w:sz w:val="22"/>
              <w:szCs w:val="22"/>
            </w:rPr>
            <w:t>.</w:t>
          </w:r>
        </w:p>
        <w:p w14:paraId="69865F38"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Join external networks to share information and iden</w:t>
          </w:r>
          <w:r w:rsidR="00124064" w:rsidRPr="00AD30B5">
            <w:rPr>
              <w:rFonts w:asciiTheme="minorHAnsi" w:hAnsiTheme="minorHAnsi" w:cs="Arial"/>
              <w:sz w:val="22"/>
              <w:szCs w:val="22"/>
            </w:rPr>
            <w:t>tify potential sources of funds.</w:t>
          </w:r>
        </w:p>
        <w:p w14:paraId="62FFD124"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Collaborate with academic colleagues on course development, curriculum changes and the development of research activity</w:t>
          </w:r>
          <w:r w:rsidR="00124064" w:rsidRPr="00AD30B5">
            <w:rPr>
              <w:rFonts w:asciiTheme="minorHAnsi" w:hAnsiTheme="minorHAnsi" w:cs="Arial"/>
              <w:sz w:val="22"/>
              <w:szCs w:val="22"/>
            </w:rPr>
            <w:t>.</w:t>
          </w:r>
          <w:r w:rsidRPr="00AD30B5">
            <w:rPr>
              <w:rFonts w:asciiTheme="minorHAnsi" w:hAnsiTheme="minorHAnsi" w:cs="Arial"/>
              <w:sz w:val="22"/>
              <w:szCs w:val="22"/>
            </w:rPr>
            <w:t xml:space="preserve"> </w:t>
          </w:r>
        </w:p>
        <w:p w14:paraId="0B073E34"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Attend and contribute to subject group meetings</w:t>
          </w:r>
          <w:r w:rsidR="00124064" w:rsidRPr="00AD30B5">
            <w:rPr>
              <w:rFonts w:asciiTheme="minorHAnsi" w:hAnsiTheme="minorHAnsi" w:cs="Arial"/>
              <w:sz w:val="22"/>
              <w:szCs w:val="22"/>
            </w:rPr>
            <w:t>.</w:t>
          </w:r>
        </w:p>
        <w:p w14:paraId="2FEA087D"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May be expected to act as Module leader</w:t>
          </w:r>
          <w:r w:rsidR="00124064" w:rsidRPr="00AD30B5">
            <w:rPr>
              <w:rFonts w:asciiTheme="minorHAnsi" w:hAnsiTheme="minorHAnsi" w:cs="Arial"/>
              <w:sz w:val="22"/>
              <w:szCs w:val="22"/>
            </w:rPr>
            <w:t>.</w:t>
          </w:r>
        </w:p>
        <w:p w14:paraId="405474B5"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Contribute to collaborative decision-making with colleagues on academic content, and on the assessment of students’ work</w:t>
          </w:r>
          <w:r w:rsidR="00124064" w:rsidRPr="00AD30B5">
            <w:rPr>
              <w:rFonts w:asciiTheme="minorHAnsi" w:hAnsiTheme="minorHAnsi" w:cs="Arial"/>
              <w:sz w:val="22"/>
              <w:szCs w:val="22"/>
            </w:rPr>
            <w:t>.</w:t>
          </w:r>
        </w:p>
        <w:p w14:paraId="030E20AB" w14:textId="77777777" w:rsidR="004B1447"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Share responsibility in deciding how to deliver modules and assess students</w:t>
          </w:r>
          <w:r w:rsidR="00124064" w:rsidRPr="00AD30B5">
            <w:rPr>
              <w:rFonts w:asciiTheme="minorHAnsi" w:hAnsiTheme="minorHAnsi" w:cs="Arial"/>
              <w:sz w:val="22"/>
              <w:szCs w:val="22"/>
            </w:rPr>
            <w:t>.</w:t>
          </w:r>
        </w:p>
        <w:p w14:paraId="5007FC96" w14:textId="77777777" w:rsidR="00CC1F23" w:rsidRPr="00AD30B5" w:rsidRDefault="00CC1F23" w:rsidP="004B1447">
          <w:pPr>
            <w:rPr>
              <w:rFonts w:asciiTheme="minorHAnsi" w:hAnsiTheme="minorHAnsi" w:cs="Arial"/>
              <w:sz w:val="22"/>
              <w:szCs w:val="22"/>
            </w:rPr>
          </w:pPr>
        </w:p>
        <w:p w14:paraId="5D71F6BC" w14:textId="77777777" w:rsidR="001434EA" w:rsidRPr="00AD30B5" w:rsidRDefault="001434EA" w:rsidP="00B124F0">
          <w:pPr>
            <w:pStyle w:val="Heading3"/>
            <w:rPr>
              <w:rFonts w:cs="Arial"/>
              <w:sz w:val="22"/>
              <w:szCs w:val="22"/>
            </w:rPr>
          </w:pPr>
          <w:r w:rsidRPr="00AD30B5">
            <w:rPr>
              <w:rFonts w:cs="Arial"/>
              <w:sz w:val="22"/>
              <w:szCs w:val="22"/>
            </w:rPr>
            <w:lastRenderedPageBreak/>
            <w:t>Additionally the post holder will be required to:</w:t>
          </w:r>
        </w:p>
        <w:p w14:paraId="78137EE2" w14:textId="77777777" w:rsidR="00D33BE5" w:rsidRPr="00AD30B5" w:rsidRDefault="00D33BE5" w:rsidP="00D33BE5">
          <w:pPr>
            <w:pStyle w:val="ListParagraph"/>
            <w:numPr>
              <w:ilvl w:val="0"/>
              <w:numId w:val="2"/>
            </w:numPr>
            <w:rPr>
              <w:rFonts w:asciiTheme="minorHAnsi" w:hAnsiTheme="minorHAnsi" w:cs="Arial"/>
              <w:sz w:val="22"/>
              <w:szCs w:val="22"/>
            </w:rPr>
          </w:pPr>
          <w:r w:rsidRPr="00AD30B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EF79638" w14:textId="77777777" w:rsidR="00B3011D" w:rsidRPr="00AD30B5" w:rsidRDefault="00D33BE5"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AD30B5">
            <w:rPr>
              <w:rFonts w:asciiTheme="minorHAnsi" w:hAnsiTheme="minorHAnsi" w:cs="Arial"/>
              <w:sz w:val="22"/>
              <w:szCs w:val="22"/>
            </w:rPr>
            <w:t>Show a commitment to diversity, equal opportunities and anti-discriminatory practices</w:t>
          </w:r>
          <w:r w:rsidR="00B3011D" w:rsidRPr="00AD30B5">
            <w:rPr>
              <w:rFonts w:asciiTheme="minorHAnsi" w:hAnsiTheme="minorHAnsi" w:cs="Arial"/>
              <w:sz w:val="22"/>
              <w:szCs w:val="22"/>
            </w:rPr>
            <w:t>. This includes undertaking mandatory equality and diversity training</w:t>
          </w:r>
        </w:p>
        <w:p w14:paraId="1B4AAE66" w14:textId="77777777" w:rsidR="00CC1F23" w:rsidRPr="00AD30B5" w:rsidRDefault="00B3011D"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AD30B5">
            <w:rPr>
              <w:rFonts w:asciiTheme="minorHAnsi" w:hAnsiTheme="minorHAnsi" w:cs="Arial"/>
              <w:sz w:val="22"/>
              <w:szCs w:val="22"/>
            </w:rPr>
            <w:t>Comply with University regulations, policies and procedures</w:t>
          </w:r>
        </w:p>
        <w:p w14:paraId="1B11408B" w14:textId="77777777" w:rsidR="00982475" w:rsidRPr="00AD30B5" w:rsidRDefault="00982475" w:rsidP="00982475">
          <w:pPr>
            <w:pStyle w:val="ListParagraph"/>
            <w:numPr>
              <w:ilvl w:val="0"/>
              <w:numId w:val="2"/>
            </w:numPr>
            <w:rPr>
              <w:rFonts w:asciiTheme="minorHAnsi" w:hAnsiTheme="minorHAnsi" w:cs="Arial"/>
              <w:sz w:val="22"/>
              <w:szCs w:val="22"/>
            </w:rPr>
          </w:pPr>
          <w:r w:rsidRPr="00AD30B5">
            <w:rPr>
              <w:rFonts w:asciiTheme="minorHAnsi" w:hAnsiTheme="minorHAnsi" w:cs="Arial"/>
              <w:sz w:val="22"/>
              <w:szCs w:val="22"/>
            </w:rPr>
            <w:t xml:space="preserve">Where a candidate cannot demonstrate experience of teaching and /or they do not already hold a </w:t>
          </w:r>
          <w:r w:rsidR="009A5D13" w:rsidRPr="00AD30B5">
            <w:rPr>
              <w:rFonts w:asciiTheme="minorHAnsi" w:hAnsiTheme="minorHAnsi" w:cs="Arial"/>
              <w:sz w:val="22"/>
              <w:szCs w:val="22"/>
            </w:rPr>
            <w:t>Postgraduate Certificate in Academic Practice</w:t>
          </w:r>
          <w:r w:rsidRPr="00AD30B5">
            <w:rPr>
              <w:rFonts w:asciiTheme="minorHAnsi" w:hAnsiTheme="minorHAnsi" w:cs="Arial"/>
              <w:sz w:val="22"/>
              <w:szCs w:val="22"/>
            </w:rPr>
            <w:t xml:space="preserve">, they will be required to undertake a </w:t>
          </w:r>
          <w:r w:rsidR="009A5D13" w:rsidRPr="00AD30B5">
            <w:rPr>
              <w:rFonts w:asciiTheme="minorHAnsi" w:hAnsiTheme="minorHAnsi" w:cs="Arial"/>
              <w:sz w:val="22"/>
              <w:szCs w:val="22"/>
            </w:rPr>
            <w:t xml:space="preserve">Postgraduate Certificate in Academic Practice </w:t>
          </w:r>
          <w:r w:rsidRPr="00AD30B5">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7FE5E4E4" w14:textId="77777777" w:rsidR="001434EA" w:rsidRPr="00B430DE" w:rsidRDefault="00000000" w:rsidP="00CC1F23">
          <w:pPr>
            <w:spacing w:line="240" w:lineRule="exact"/>
            <w:rPr>
              <w:rFonts w:cs="Arial"/>
              <w:b/>
            </w:rPr>
          </w:pPr>
        </w:p>
      </w:sdtContent>
    </w:sdt>
    <w:p w14:paraId="318AFB36" w14:textId="77777777" w:rsidR="001434EA" w:rsidRPr="00B430DE" w:rsidRDefault="001434EA" w:rsidP="001434EA">
      <w:pPr>
        <w:rPr>
          <w:rFonts w:cs="Arial"/>
          <w:i/>
        </w:rPr>
      </w:pPr>
    </w:p>
    <w:p w14:paraId="3BD40E2D" w14:textId="77777777" w:rsidR="00380113" w:rsidRPr="00B430DE" w:rsidRDefault="00380113" w:rsidP="001434EA">
      <w:pPr>
        <w:rPr>
          <w:rFonts w:cs="Arial"/>
          <w:i/>
        </w:rPr>
      </w:pPr>
    </w:p>
    <w:p w14:paraId="513099BB" w14:textId="77777777" w:rsidR="00CC1F23" w:rsidRPr="00B430DE" w:rsidRDefault="00CC1F23">
      <w:pPr>
        <w:rPr>
          <w:rFonts w:cs="Arial"/>
          <w:i/>
        </w:rPr>
        <w:sectPr w:rsidR="00CC1F23" w:rsidRPr="00B430DE" w:rsidSect="001434EA">
          <w:footerReference w:type="default" r:id="rId12"/>
          <w:pgSz w:w="11906" w:h="16838"/>
          <w:pgMar w:top="851" w:right="1440" w:bottom="851" w:left="1440" w:header="709" w:footer="709" w:gutter="0"/>
          <w:cols w:space="708"/>
          <w:docGrid w:linePitch="360"/>
        </w:sectPr>
      </w:pPr>
    </w:p>
    <w:p w14:paraId="50867C6A" w14:textId="77777777" w:rsidR="00CC1F23" w:rsidRPr="00AD30B5" w:rsidRDefault="00CC1F23" w:rsidP="00CC1F23">
      <w:pPr>
        <w:rPr>
          <w:rFonts w:asciiTheme="minorHAnsi" w:hAnsiTheme="minorHAnsi" w:cs="Arial"/>
          <w:b/>
        </w:rPr>
      </w:pPr>
      <w:r w:rsidRPr="00AD30B5">
        <w:rPr>
          <w:rFonts w:asciiTheme="minorHAnsi" w:hAnsiTheme="minorHAnsi" w:cs="Arial"/>
          <w:b/>
        </w:rPr>
        <w:lastRenderedPageBreak/>
        <w:t>PERSON SPECIFICATIO</w:t>
      </w:r>
      <w:r w:rsidR="004B1447" w:rsidRPr="00AD30B5">
        <w:rPr>
          <w:rFonts w:asciiTheme="minorHAnsi" w:hAnsiTheme="minorHAnsi" w:cs="Arial"/>
          <w:b/>
        </w:rPr>
        <w:t>N – Teaching and Scholarship</w:t>
      </w:r>
      <w:r w:rsidR="00F172CD" w:rsidRPr="00AD30B5">
        <w:rPr>
          <w:rFonts w:asciiTheme="minorHAnsi" w:hAnsiTheme="minorHAnsi" w:cs="Arial"/>
          <w:b/>
        </w:rPr>
        <w:t xml:space="preserve"> Band 7</w:t>
      </w:r>
    </w:p>
    <w:p w14:paraId="4BA22826" w14:textId="5BBDD829" w:rsidR="000B68C4" w:rsidRPr="00B430DE" w:rsidRDefault="000B68C4" w:rsidP="000B68C4">
      <w:pPr>
        <w:spacing w:line="240" w:lineRule="exact"/>
        <w:rPr>
          <w:rFonts w:eastAsiaTheme="minorEastAsia"/>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359"/>
        <w:gridCol w:w="3083"/>
        <w:gridCol w:w="3721"/>
      </w:tblGrid>
      <w:tr w:rsidR="00CC1F23" w:rsidRPr="00B430DE" w14:paraId="35328780"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DBE5F1"/>
          </w:tcPr>
          <w:p w14:paraId="26EB1DFC" w14:textId="77777777" w:rsidR="00CC1F23" w:rsidRPr="00B430DE" w:rsidRDefault="00CC1F23" w:rsidP="00CC1F23">
            <w:pPr>
              <w:spacing w:line="240" w:lineRule="atLeast"/>
              <w:rPr>
                <w:rFonts w:cs="Arial"/>
                <w:b/>
                <w:sz w:val="20"/>
                <w:szCs w:val="20"/>
              </w:rPr>
            </w:pPr>
          </w:p>
          <w:p w14:paraId="24EA20C5" w14:textId="77777777" w:rsidR="00CC1F23" w:rsidRPr="00B430DE" w:rsidRDefault="00CC1F23" w:rsidP="00CC1F23">
            <w:pPr>
              <w:spacing w:line="240" w:lineRule="atLeast"/>
              <w:rPr>
                <w:rFonts w:cs="Arial"/>
                <w:b/>
                <w:sz w:val="20"/>
                <w:szCs w:val="20"/>
              </w:rPr>
            </w:pPr>
            <w:r w:rsidRPr="00B430DE">
              <w:rPr>
                <w:rFonts w:cs="Arial"/>
                <w:b/>
                <w:sz w:val="20"/>
                <w:szCs w:val="20"/>
              </w:rPr>
              <w:t>Specification</w:t>
            </w:r>
          </w:p>
        </w:tc>
        <w:tc>
          <w:tcPr>
            <w:tcW w:w="4359" w:type="dxa"/>
            <w:tcBorders>
              <w:top w:val="single" w:sz="4" w:space="0" w:color="auto"/>
              <w:left w:val="single" w:sz="4" w:space="0" w:color="auto"/>
              <w:bottom w:val="single" w:sz="4" w:space="0" w:color="auto"/>
              <w:right w:val="single" w:sz="4" w:space="0" w:color="auto"/>
            </w:tcBorders>
            <w:shd w:val="clear" w:color="auto" w:fill="DBE5F1"/>
          </w:tcPr>
          <w:p w14:paraId="44F7DF56" w14:textId="77777777" w:rsidR="00CC1F23" w:rsidRPr="00B430DE" w:rsidRDefault="00CC1F23" w:rsidP="00CC1F23">
            <w:pPr>
              <w:spacing w:line="240" w:lineRule="atLeast"/>
              <w:rPr>
                <w:rFonts w:cs="Arial"/>
                <w:b/>
                <w:sz w:val="20"/>
                <w:szCs w:val="20"/>
              </w:rPr>
            </w:pPr>
          </w:p>
          <w:p w14:paraId="743FC1CD" w14:textId="77777777" w:rsidR="00CC1F23" w:rsidRPr="00B430DE" w:rsidRDefault="00CC1F23" w:rsidP="00CC1F23">
            <w:pPr>
              <w:spacing w:line="240" w:lineRule="atLeast"/>
              <w:rPr>
                <w:rFonts w:cs="Arial"/>
                <w:b/>
                <w:sz w:val="20"/>
                <w:szCs w:val="20"/>
              </w:rPr>
            </w:pPr>
            <w:r w:rsidRPr="00B430DE">
              <w:rPr>
                <w:rFonts w:cs="Arial"/>
                <w:b/>
                <w:sz w:val="20"/>
                <w:szCs w:val="20"/>
              </w:rPr>
              <w:t xml:space="preserve">Essential </w:t>
            </w:r>
          </w:p>
        </w:tc>
        <w:tc>
          <w:tcPr>
            <w:tcW w:w="3083" w:type="dxa"/>
            <w:tcBorders>
              <w:top w:val="single" w:sz="4" w:space="0" w:color="auto"/>
              <w:left w:val="single" w:sz="4" w:space="0" w:color="auto"/>
              <w:bottom w:val="single" w:sz="4" w:space="0" w:color="auto"/>
              <w:right w:val="single" w:sz="4" w:space="0" w:color="auto"/>
            </w:tcBorders>
            <w:shd w:val="clear" w:color="auto" w:fill="DBE5F1"/>
          </w:tcPr>
          <w:p w14:paraId="4CFAD453" w14:textId="77777777" w:rsidR="00CC1F23" w:rsidRPr="00B430DE" w:rsidRDefault="00CC1F23" w:rsidP="00CC1F23">
            <w:pPr>
              <w:spacing w:line="240" w:lineRule="atLeast"/>
              <w:rPr>
                <w:rFonts w:cs="Arial"/>
                <w:b/>
                <w:sz w:val="20"/>
                <w:szCs w:val="20"/>
              </w:rPr>
            </w:pPr>
          </w:p>
          <w:p w14:paraId="4DB061EC" w14:textId="77777777" w:rsidR="00CC1F23" w:rsidRPr="00B430DE" w:rsidRDefault="00CC1F23" w:rsidP="00CC1F23">
            <w:pPr>
              <w:spacing w:line="240" w:lineRule="atLeast"/>
              <w:rPr>
                <w:rFonts w:cs="Arial"/>
                <w:b/>
                <w:sz w:val="20"/>
                <w:szCs w:val="20"/>
              </w:rPr>
            </w:pPr>
            <w:r w:rsidRPr="00B430D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2A9788C" w14:textId="77777777" w:rsidR="00CC1F23" w:rsidRPr="00B430DE" w:rsidRDefault="00CC1F23" w:rsidP="00CC1F23">
            <w:pPr>
              <w:spacing w:line="240" w:lineRule="atLeast"/>
              <w:rPr>
                <w:rFonts w:cs="Arial"/>
                <w:b/>
                <w:sz w:val="20"/>
                <w:szCs w:val="20"/>
              </w:rPr>
            </w:pPr>
          </w:p>
          <w:p w14:paraId="3A825638" w14:textId="77777777" w:rsidR="00CC1F23" w:rsidRPr="00B430DE" w:rsidRDefault="00CC1F23" w:rsidP="00CC1F23">
            <w:pPr>
              <w:spacing w:line="240" w:lineRule="atLeast"/>
              <w:rPr>
                <w:rFonts w:cs="Arial"/>
                <w:b/>
                <w:sz w:val="20"/>
                <w:szCs w:val="20"/>
              </w:rPr>
            </w:pPr>
            <w:r w:rsidRPr="00B430DE">
              <w:rPr>
                <w:rFonts w:cs="Arial"/>
                <w:b/>
                <w:sz w:val="20"/>
                <w:szCs w:val="20"/>
              </w:rPr>
              <w:t>Examples Measured by</w:t>
            </w:r>
          </w:p>
        </w:tc>
      </w:tr>
      <w:tr w:rsidR="00CC1F23" w:rsidRPr="00B430DE" w14:paraId="6BA3DD34"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E850C38" w14:textId="77777777" w:rsidR="00C54324" w:rsidRPr="00B430DE" w:rsidRDefault="00C54324" w:rsidP="0017622E">
            <w:pPr>
              <w:rPr>
                <w:rStyle w:val="Style1"/>
                <w:rFonts w:asciiTheme="minorHAnsi" w:eastAsiaTheme="minorEastAsia" w:hAnsiTheme="minorHAnsi"/>
              </w:rPr>
            </w:pPr>
          </w:p>
          <w:p w14:paraId="0132AE91"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Education and Training</w:t>
            </w:r>
          </w:p>
          <w:p w14:paraId="105FABA6" w14:textId="77777777" w:rsidR="0017622E" w:rsidRPr="00B430DE" w:rsidRDefault="0017622E" w:rsidP="0017622E">
            <w:pPr>
              <w:rPr>
                <w:rStyle w:val="Style1"/>
                <w:rFonts w:asciiTheme="minorHAnsi" w:eastAsiaTheme="minorEastAsia" w:hAnsiTheme="minorHAnsi"/>
                <w:b/>
              </w:rPr>
            </w:pPr>
          </w:p>
          <w:p w14:paraId="4148B0E9"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Formal qualifications and relevant training</w:t>
            </w:r>
          </w:p>
          <w:p w14:paraId="1CB7A311" w14:textId="77777777" w:rsidR="0017622E" w:rsidRPr="00B430DE" w:rsidRDefault="0017622E" w:rsidP="0017622E">
            <w:pPr>
              <w:rPr>
                <w:rStyle w:val="Style1"/>
                <w:rFonts w:asciiTheme="minorHAnsi" w:eastAsiaTheme="minorEastAsia" w:hAnsiTheme="minorHAnsi"/>
              </w:rPr>
            </w:pPr>
          </w:p>
          <w:p w14:paraId="4BF778D3"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FE31296" w14:textId="6A8C6E42" w:rsidR="0017622E" w:rsidRPr="0058791D" w:rsidRDefault="000213EA" w:rsidP="0017622E">
            <w:pPr>
              <w:rPr>
                <w:rStyle w:val="Style1"/>
                <w:rFonts w:asciiTheme="minorHAnsi" w:eastAsiaTheme="minorHAnsi" w:hAnsiTheme="minorHAnsi" w:cstheme="minorHAnsi"/>
                <w:b/>
                <w:szCs w:val="20"/>
                <w:lang w:eastAsia="en-US"/>
              </w:rPr>
            </w:pPr>
            <w:r w:rsidRPr="0058791D">
              <w:rPr>
                <w:rFonts w:asciiTheme="minorHAnsi" w:hAnsiTheme="minorHAnsi" w:cstheme="minorHAnsi"/>
                <w:b/>
                <w:sz w:val="20"/>
                <w:szCs w:val="20"/>
              </w:rPr>
              <w:t>Evidence of:</w:t>
            </w:r>
          </w:p>
          <w:p w14:paraId="390B826E" w14:textId="6C1D7B54" w:rsidR="000213EA" w:rsidRPr="000213EA" w:rsidRDefault="002A413C" w:rsidP="000213EA">
            <w:pPr>
              <w:pStyle w:val="ListParagraph"/>
              <w:numPr>
                <w:ilvl w:val="0"/>
                <w:numId w:val="10"/>
              </w:numPr>
              <w:rPr>
                <w:rFonts w:asciiTheme="minorHAnsi" w:hAnsiTheme="minorHAnsi" w:cstheme="minorHAnsi"/>
              </w:rPr>
            </w:pPr>
            <w:r w:rsidRPr="000213EA">
              <w:rPr>
                <w:rStyle w:val="Style1"/>
                <w:rFonts w:asciiTheme="minorHAnsi" w:eastAsiaTheme="minorEastAsia" w:hAnsiTheme="minorHAnsi" w:cstheme="minorHAnsi"/>
              </w:rPr>
              <w:t>A good degree</w:t>
            </w:r>
            <w:r w:rsidR="000213EA" w:rsidRPr="000213EA">
              <w:rPr>
                <w:rStyle w:val="Style1"/>
                <w:rFonts w:asciiTheme="minorHAnsi" w:eastAsiaTheme="minorEastAsia" w:hAnsiTheme="minorHAnsi" w:cstheme="minorHAnsi"/>
              </w:rPr>
              <w:t>,</w:t>
            </w:r>
            <w:r w:rsidRPr="000213EA">
              <w:rPr>
                <w:rStyle w:val="Style1"/>
                <w:rFonts w:asciiTheme="minorHAnsi" w:eastAsiaTheme="minorEastAsia" w:hAnsiTheme="minorHAnsi" w:cstheme="minorHAnsi"/>
              </w:rPr>
              <w:t xml:space="preserve"> and </w:t>
            </w:r>
            <w:r w:rsidRPr="000213EA">
              <w:rPr>
                <w:rFonts w:asciiTheme="minorHAnsi" w:hAnsiTheme="minorHAnsi" w:cstheme="minorHAnsi"/>
              </w:rPr>
              <w:t>a</w:t>
            </w:r>
            <w:r w:rsidR="000B68C4" w:rsidRPr="000213EA">
              <w:rPr>
                <w:rFonts w:asciiTheme="minorHAnsi" w:hAnsiTheme="minorHAnsi" w:cstheme="minorHAnsi"/>
              </w:rPr>
              <w:t xml:space="preserve"> PhD or equivalent</w:t>
            </w:r>
            <w:r w:rsidR="000333D9">
              <w:rPr>
                <w:rFonts w:asciiTheme="minorHAnsi" w:hAnsiTheme="minorHAnsi" w:cstheme="minorHAnsi"/>
              </w:rPr>
              <w:t xml:space="preserve"> which at minimum must be submitted prior to commencement.</w:t>
            </w:r>
          </w:p>
          <w:p w14:paraId="793AD2BD" w14:textId="77777777" w:rsidR="00FE3D8A" w:rsidRPr="000333D9" w:rsidRDefault="000213EA" w:rsidP="000213EA">
            <w:pPr>
              <w:pStyle w:val="ListParagraph"/>
              <w:numPr>
                <w:ilvl w:val="0"/>
                <w:numId w:val="10"/>
              </w:numPr>
              <w:rPr>
                <w:rStyle w:val="Style1"/>
                <w:rFonts w:asciiTheme="minorHAnsi" w:hAnsiTheme="minorHAnsi" w:cstheme="minorHAnsi"/>
              </w:rPr>
            </w:pPr>
            <w:r w:rsidRPr="000213EA">
              <w:rPr>
                <w:rStyle w:val="Style1"/>
                <w:rFonts w:asciiTheme="minorHAnsi" w:hAnsiTheme="minorHAnsi" w:cstheme="minorHAnsi"/>
              </w:rPr>
              <w:t>Demonstrable background</w:t>
            </w:r>
            <w:r>
              <w:rPr>
                <w:rStyle w:val="Style1"/>
                <w:rFonts w:asciiTheme="minorHAnsi" w:hAnsiTheme="minorHAnsi" w:cstheme="minorHAnsi"/>
              </w:rPr>
              <w:t xml:space="preserve"> through teaching, </w:t>
            </w:r>
            <w:r w:rsidRPr="000213EA">
              <w:rPr>
                <w:rStyle w:val="Style1"/>
                <w:rFonts w:asciiTheme="minorHAnsi" w:hAnsiTheme="minorHAnsi" w:cstheme="minorHAnsi"/>
              </w:rPr>
              <w:t xml:space="preserve">research, or career experience in at least one </w:t>
            </w:r>
            <w:r w:rsidRPr="000333D9">
              <w:rPr>
                <w:rStyle w:val="Style1"/>
                <w:rFonts w:asciiTheme="minorHAnsi" w:hAnsiTheme="minorHAnsi" w:cstheme="minorHAnsi"/>
              </w:rPr>
              <w:t xml:space="preserve">aspect of: </w:t>
            </w:r>
            <w:r w:rsidR="00AF543B" w:rsidRPr="000333D9">
              <w:rPr>
                <w:rStyle w:val="Style1"/>
                <w:rFonts w:asciiTheme="minorHAnsi" w:hAnsiTheme="minorHAnsi" w:cstheme="minorHAnsi"/>
              </w:rPr>
              <w:t>Artificial Intelligence</w:t>
            </w:r>
            <w:r w:rsidR="0033694D" w:rsidRPr="000333D9">
              <w:rPr>
                <w:rStyle w:val="Style1"/>
                <w:rFonts w:asciiTheme="minorHAnsi" w:hAnsiTheme="minorHAnsi" w:cstheme="minorHAnsi"/>
              </w:rPr>
              <w:t>,</w:t>
            </w:r>
            <w:r w:rsidR="00AF543B" w:rsidRPr="000333D9">
              <w:rPr>
                <w:rStyle w:val="Style1"/>
                <w:rFonts w:asciiTheme="minorHAnsi" w:hAnsiTheme="minorHAnsi" w:cstheme="minorHAnsi"/>
              </w:rPr>
              <w:t xml:space="preserve"> Data Science and Modelling. </w:t>
            </w:r>
          </w:p>
          <w:p w14:paraId="6929B93F" w14:textId="43837708" w:rsidR="00D631B1" w:rsidRPr="000333D9" w:rsidRDefault="00FE3D8A" w:rsidP="000213EA">
            <w:pPr>
              <w:pStyle w:val="ListParagraph"/>
              <w:numPr>
                <w:ilvl w:val="0"/>
                <w:numId w:val="10"/>
              </w:numPr>
              <w:rPr>
                <w:rStyle w:val="Style1"/>
                <w:rFonts w:asciiTheme="minorHAnsi" w:hAnsiTheme="minorHAnsi" w:cstheme="minorHAnsi"/>
              </w:rPr>
            </w:pPr>
            <w:r w:rsidRPr="000333D9">
              <w:rPr>
                <w:rStyle w:val="Style1"/>
                <w:rFonts w:asciiTheme="minorHAnsi" w:hAnsiTheme="minorHAnsi" w:cstheme="minorHAnsi"/>
              </w:rPr>
              <w:t>P</w:t>
            </w:r>
            <w:r w:rsidR="00AF543B" w:rsidRPr="000333D9">
              <w:rPr>
                <w:rStyle w:val="Style1"/>
                <w:rFonts w:asciiTheme="minorHAnsi" w:hAnsiTheme="minorHAnsi" w:cstheme="minorHAnsi"/>
              </w:rPr>
              <w:t>rogramming skills are required</w:t>
            </w:r>
            <w:r w:rsidRPr="000333D9">
              <w:rPr>
                <w:rStyle w:val="Style1"/>
                <w:rFonts w:asciiTheme="minorHAnsi" w:hAnsiTheme="minorHAnsi" w:cstheme="minorHAnsi"/>
              </w:rPr>
              <w:t xml:space="preserve"> (</w:t>
            </w:r>
            <w:proofErr w:type="gramStart"/>
            <w:r w:rsidRPr="000333D9">
              <w:rPr>
                <w:rStyle w:val="Style1"/>
                <w:rFonts w:asciiTheme="minorHAnsi" w:hAnsiTheme="minorHAnsi" w:cstheme="minorHAnsi"/>
              </w:rPr>
              <w:t>e.g.</w:t>
            </w:r>
            <w:proofErr w:type="gramEnd"/>
            <w:r w:rsidRPr="000333D9">
              <w:rPr>
                <w:rStyle w:val="Style1"/>
                <w:rFonts w:asciiTheme="minorHAnsi" w:hAnsiTheme="minorHAnsi" w:cstheme="minorHAnsi"/>
              </w:rPr>
              <w:t xml:space="preserve"> Python, R)</w:t>
            </w:r>
            <w:r w:rsidR="000333D9">
              <w:rPr>
                <w:rStyle w:val="Style1"/>
                <w:rFonts w:asciiTheme="minorHAnsi" w:hAnsiTheme="minorHAnsi" w:cstheme="minorHAnsi"/>
              </w:rPr>
              <w:t>;</w:t>
            </w:r>
            <w:r w:rsidRPr="000333D9">
              <w:rPr>
                <w:rStyle w:val="Style1"/>
                <w:rFonts w:asciiTheme="minorHAnsi" w:hAnsiTheme="minorHAnsi" w:cstheme="minorHAnsi"/>
              </w:rPr>
              <w:t xml:space="preserve"> candidates will be expected to teach in Python.</w:t>
            </w:r>
          </w:p>
          <w:p w14:paraId="093EB98D" w14:textId="77777777" w:rsidR="001C330B" w:rsidRPr="00B430DE" w:rsidRDefault="001C330B" w:rsidP="000333D9">
            <w:pPr>
              <w:pStyle w:val="ListParagraph"/>
              <w:ind w:left="360"/>
              <w:rPr>
                <w:rStyle w:val="Style1"/>
                <w:rFonts w:asciiTheme="minorHAnsi" w:hAnsiTheme="minorHAnsi" w:cs="Arial"/>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25EB50A4" w14:textId="05495C1D" w:rsidR="000213EA" w:rsidRPr="000213EA" w:rsidRDefault="000213EA" w:rsidP="000213EA">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hAnsiTheme="minorHAnsi" w:cstheme="minorHAnsi"/>
              </w:rPr>
              <w:t>Demonstrable background in Statistics</w:t>
            </w:r>
            <w:r w:rsidR="000333D9">
              <w:rPr>
                <w:rStyle w:val="Style1"/>
                <w:rFonts w:asciiTheme="minorHAnsi" w:hAnsiTheme="minorHAnsi" w:cstheme="minorHAnsi"/>
              </w:rPr>
              <w:t>.</w:t>
            </w:r>
          </w:p>
          <w:p w14:paraId="7965C562" w14:textId="6A5F6A72" w:rsidR="000213EA" w:rsidRPr="000213EA" w:rsidRDefault="000213EA" w:rsidP="000213EA">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hAnsiTheme="minorHAnsi" w:cstheme="minorHAnsi"/>
              </w:rPr>
              <w:t>Willingness to upskill in directed aspects of: Data Science, Artificial Intelligence or</w:t>
            </w:r>
            <w:r>
              <w:rPr>
                <w:rStyle w:val="Style1"/>
                <w:rFonts w:asciiTheme="minorHAnsi" w:hAnsiTheme="minorHAnsi" w:cstheme="minorHAnsi"/>
              </w:rPr>
              <w:t>/and</w:t>
            </w:r>
            <w:r w:rsidRPr="000213EA">
              <w:rPr>
                <w:rStyle w:val="Style1"/>
                <w:rFonts w:asciiTheme="minorHAnsi" w:hAnsiTheme="minorHAnsi" w:cstheme="minorHAnsi"/>
              </w:rPr>
              <w:t xml:space="preserve"> Statistics</w:t>
            </w:r>
            <w:r w:rsidR="000333D9">
              <w:rPr>
                <w:rStyle w:val="Style1"/>
                <w:rFonts w:asciiTheme="minorHAnsi" w:hAnsiTheme="minorHAnsi" w:cstheme="minorHAnsi"/>
              </w:rPr>
              <w:t>.</w:t>
            </w:r>
          </w:p>
          <w:p w14:paraId="77D82004" w14:textId="77777777" w:rsidR="000213EA" w:rsidRDefault="000213EA" w:rsidP="000213EA">
            <w:pPr>
              <w:pStyle w:val="ListParagraph"/>
              <w:numPr>
                <w:ilvl w:val="0"/>
                <w:numId w:val="10"/>
              </w:numPr>
              <w:rPr>
                <w:rStyle w:val="Style1"/>
                <w:rFonts w:asciiTheme="minorHAnsi" w:hAnsiTheme="minorHAnsi" w:cstheme="minorHAnsi"/>
              </w:rPr>
            </w:pPr>
            <w:r w:rsidRPr="000213EA">
              <w:rPr>
                <w:rStyle w:val="Style1"/>
                <w:rFonts w:asciiTheme="minorHAnsi" w:eastAsiaTheme="minorEastAsia" w:hAnsiTheme="minorHAnsi" w:cstheme="minorHAnsi"/>
              </w:rPr>
              <w:t>Recognised professional accreditation where appropriate</w:t>
            </w:r>
            <w:r w:rsidR="000333D9">
              <w:rPr>
                <w:rStyle w:val="Style1"/>
                <w:rFonts w:asciiTheme="minorHAnsi" w:hAnsiTheme="minorHAnsi" w:cstheme="minorHAnsi"/>
              </w:rPr>
              <w:t xml:space="preserve">. </w:t>
            </w:r>
          </w:p>
          <w:p w14:paraId="0E96AE66" w14:textId="77777777" w:rsidR="000333D9" w:rsidRPr="000333D9" w:rsidRDefault="000333D9" w:rsidP="000213EA">
            <w:pPr>
              <w:pStyle w:val="ListParagraph"/>
              <w:numPr>
                <w:ilvl w:val="0"/>
                <w:numId w:val="10"/>
              </w:numPr>
              <w:rPr>
                <w:rStyle w:val="Style1"/>
                <w:rFonts w:asciiTheme="minorHAnsi" w:hAnsiTheme="minorHAnsi" w:cstheme="minorHAnsi"/>
              </w:rPr>
            </w:pPr>
            <w:r w:rsidRPr="000333D9">
              <w:rPr>
                <w:rStyle w:val="Style1"/>
                <w:rFonts w:asciiTheme="minorHAnsi" w:hAnsiTheme="minorHAnsi" w:cstheme="minorHAnsi"/>
              </w:rPr>
              <w:t xml:space="preserve">Expertise in an area of interest to DAIM. </w:t>
            </w:r>
          </w:p>
          <w:p w14:paraId="46611D54" w14:textId="48FC4D12" w:rsidR="000333D9" w:rsidRPr="000333D9" w:rsidRDefault="000333D9" w:rsidP="000213EA">
            <w:pPr>
              <w:pStyle w:val="ListParagraph"/>
              <w:numPr>
                <w:ilvl w:val="0"/>
                <w:numId w:val="10"/>
              </w:numPr>
              <w:rPr>
                <w:rStyle w:val="Style1"/>
                <w:rFonts w:asciiTheme="minorHAnsi" w:hAnsiTheme="minorHAnsi" w:cstheme="minorHAnsi"/>
              </w:rPr>
            </w:pPr>
            <w:r w:rsidRPr="000333D9">
              <w:rPr>
                <w:rStyle w:val="Style1"/>
                <w:rFonts w:asciiTheme="minorHAnsi" w:hAnsiTheme="minorHAnsi" w:cstheme="minorHAnsi"/>
              </w:rPr>
              <w:t>PCAP qualification or equivalent.</w:t>
            </w:r>
            <w:r>
              <w:rPr>
                <w:rStyle w:val="Style1"/>
                <w:rFonts w:cs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6AF07D2" w14:textId="77777777" w:rsidR="00CC1F23" w:rsidRPr="00B430DE" w:rsidRDefault="00CC1F23" w:rsidP="0017622E">
            <w:pPr>
              <w:rPr>
                <w:rStyle w:val="Style1"/>
                <w:rFonts w:asciiTheme="minorHAnsi" w:eastAsiaTheme="minorEastAsia" w:hAnsiTheme="minorHAnsi" w:cs="Arial"/>
              </w:rPr>
            </w:pPr>
          </w:p>
          <w:p w14:paraId="53CBB0C5" w14:textId="77777777" w:rsidR="0017622E"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48495939"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40F0A983"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1DB0EFEF"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086A1333"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Work Experience</w:t>
            </w:r>
          </w:p>
          <w:p w14:paraId="686F3004" w14:textId="77777777" w:rsidR="0017622E" w:rsidRPr="00B430DE" w:rsidRDefault="0017622E" w:rsidP="0017622E">
            <w:pPr>
              <w:rPr>
                <w:rStyle w:val="Style1"/>
                <w:rFonts w:asciiTheme="minorHAnsi" w:eastAsiaTheme="minorEastAsia" w:hAnsiTheme="minorHAnsi"/>
                <w:b/>
              </w:rPr>
            </w:pPr>
          </w:p>
          <w:p w14:paraId="0C91F4E7"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Ability to undertake duties of the post</w:t>
            </w:r>
          </w:p>
          <w:p w14:paraId="566D0786" w14:textId="77777777" w:rsidR="00CC1F23" w:rsidRPr="00B430DE" w:rsidRDefault="00CC1F23" w:rsidP="0017622E">
            <w:pPr>
              <w:rPr>
                <w:rStyle w:val="Style1"/>
                <w:rFonts w:asciiTheme="minorHAnsi" w:eastAsiaTheme="minorEastAsia" w:hAnsiTheme="minorHAnsi"/>
              </w:rPr>
            </w:pPr>
          </w:p>
          <w:p w14:paraId="2FC69611"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077E3B6" w14:textId="77777777" w:rsidR="00CB2C0B" w:rsidRPr="006145CE" w:rsidRDefault="000B68C4" w:rsidP="00CB2C0B">
            <w:pPr>
              <w:rPr>
                <w:rFonts w:asciiTheme="minorHAnsi" w:hAnsiTheme="minorHAnsi" w:cstheme="minorHAnsi"/>
                <w:b/>
                <w:sz w:val="20"/>
                <w:szCs w:val="20"/>
              </w:rPr>
            </w:pPr>
            <w:r w:rsidRPr="006145CE">
              <w:rPr>
                <w:rFonts w:asciiTheme="minorHAnsi" w:hAnsiTheme="minorHAnsi" w:cstheme="minorHAnsi"/>
                <w:b/>
                <w:sz w:val="20"/>
                <w:szCs w:val="20"/>
              </w:rPr>
              <w:t>Evidence of:</w:t>
            </w:r>
          </w:p>
          <w:p w14:paraId="2CD828CF" w14:textId="77777777" w:rsidR="00CC1F23" w:rsidRPr="0004043B" w:rsidRDefault="000B68C4" w:rsidP="00CB2C0B">
            <w:pPr>
              <w:pStyle w:val="ListParagraph"/>
              <w:numPr>
                <w:ilvl w:val="0"/>
                <w:numId w:val="23"/>
              </w:numPr>
              <w:ind w:left="357" w:hanging="357"/>
              <w:rPr>
                <w:rFonts w:asciiTheme="minorHAnsi" w:eastAsiaTheme="minorHAnsi" w:hAnsiTheme="minorHAnsi" w:cs="Arial"/>
                <w:b/>
              </w:rPr>
            </w:pPr>
            <w:r w:rsidRPr="00B430DE">
              <w:rPr>
                <w:rFonts w:asciiTheme="minorHAnsi" w:hAnsiTheme="minorHAnsi" w:cs="Arial"/>
              </w:rPr>
              <w:t xml:space="preserve">Ability to teach effectively at undergraduate and postgraduate level in a variety of </w:t>
            </w:r>
            <w:r w:rsidR="000213EA">
              <w:rPr>
                <w:rFonts w:asciiTheme="minorHAnsi" w:hAnsiTheme="minorHAnsi" w:cs="Arial"/>
              </w:rPr>
              <w:t xml:space="preserve">teaching modes </w:t>
            </w:r>
          </w:p>
          <w:p w14:paraId="4267BFA4" w14:textId="7BA2640A" w:rsidR="0004043B" w:rsidRPr="00B430DE" w:rsidRDefault="0004043B" w:rsidP="00CB2C0B">
            <w:pPr>
              <w:pStyle w:val="ListParagraph"/>
              <w:numPr>
                <w:ilvl w:val="0"/>
                <w:numId w:val="23"/>
              </w:numPr>
              <w:ind w:left="357" w:hanging="357"/>
              <w:rPr>
                <w:rStyle w:val="Style1"/>
                <w:rFonts w:asciiTheme="minorHAnsi" w:eastAsiaTheme="minorHAnsi" w:hAnsiTheme="minorHAnsi" w:cs="Arial"/>
                <w:b/>
              </w:rPr>
            </w:pPr>
            <w:r w:rsidRPr="000213EA">
              <w:rPr>
                <w:rFonts w:asciiTheme="minorHAnsi" w:hAnsiTheme="minorHAnsi" w:cstheme="minorHAnsi"/>
              </w:rPr>
              <w:t>Ability to design</w:t>
            </w:r>
            <w:r>
              <w:rPr>
                <w:rFonts w:asciiTheme="minorHAnsi" w:hAnsiTheme="minorHAnsi" w:cstheme="minorHAnsi"/>
              </w:rPr>
              <w:t xml:space="preserve"> and supervise</w:t>
            </w:r>
            <w:r w:rsidRPr="000213EA">
              <w:rPr>
                <w:rFonts w:asciiTheme="minorHAnsi" w:hAnsiTheme="minorHAnsi" w:cstheme="minorHAnsi"/>
              </w:rPr>
              <w:t xml:space="preserve"> student projects</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212FE09B" w14:textId="79D3C2DD" w:rsidR="000213EA" w:rsidRPr="0004043B" w:rsidRDefault="000213EA" w:rsidP="000333D9">
            <w:pPr>
              <w:rPr>
                <w:rStyle w:val="Style1"/>
                <w:rFonts w:asciiTheme="minorHAnsi" w:eastAsiaTheme="minorEastAsia" w:hAnsiTheme="minorHAnsi" w:cs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4C84E9C" w14:textId="77777777" w:rsidR="00CC1F23" w:rsidRPr="00B430DE" w:rsidRDefault="00CC1F23" w:rsidP="0017622E">
            <w:pPr>
              <w:rPr>
                <w:rStyle w:val="Style1"/>
                <w:rFonts w:asciiTheme="minorHAnsi" w:eastAsiaTheme="minorEastAsia" w:hAnsiTheme="minorHAnsi"/>
              </w:rPr>
            </w:pPr>
          </w:p>
          <w:p w14:paraId="537C8845"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6B84917C"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57CE3AC1"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4D0D5858"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27F153EE"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Skills and Knowledge</w:t>
            </w:r>
          </w:p>
          <w:p w14:paraId="702D9C76" w14:textId="77777777" w:rsidR="0017622E" w:rsidRPr="00B430DE" w:rsidRDefault="0017622E" w:rsidP="0017622E">
            <w:pPr>
              <w:rPr>
                <w:rStyle w:val="Style1"/>
                <w:rFonts w:asciiTheme="minorHAnsi" w:eastAsiaTheme="minorEastAsia" w:hAnsiTheme="minorHAnsi"/>
                <w:b/>
              </w:rPr>
            </w:pPr>
          </w:p>
          <w:p w14:paraId="20D85441"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Includes abilities and intellect</w:t>
            </w:r>
          </w:p>
          <w:p w14:paraId="2624FEFB" w14:textId="77777777" w:rsidR="00CC1F23" w:rsidRPr="00B430DE" w:rsidRDefault="00CC1F23" w:rsidP="0017622E">
            <w:pPr>
              <w:rPr>
                <w:rStyle w:val="Style1"/>
                <w:rFonts w:asciiTheme="minorHAnsi" w:eastAsiaTheme="minorEastAsia" w:hAnsiTheme="minorHAnsi"/>
              </w:rPr>
            </w:pPr>
          </w:p>
          <w:p w14:paraId="7456B3F4"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3D429080" w14:textId="77777777" w:rsidR="002A413C" w:rsidRPr="00B430DE" w:rsidRDefault="000B68C4" w:rsidP="002A413C">
            <w:pPr>
              <w:pStyle w:val="Default"/>
              <w:rPr>
                <w:rFonts w:asciiTheme="minorHAnsi" w:hAnsiTheme="minorHAnsi"/>
                <w:b/>
                <w:bCs/>
                <w:sz w:val="20"/>
                <w:szCs w:val="20"/>
              </w:rPr>
            </w:pPr>
            <w:r w:rsidRPr="00B430DE">
              <w:rPr>
                <w:rFonts w:asciiTheme="minorHAnsi" w:hAnsiTheme="minorHAnsi"/>
                <w:b/>
                <w:bCs/>
                <w:sz w:val="20"/>
                <w:szCs w:val="20"/>
              </w:rPr>
              <w:t>Evidence of</w:t>
            </w:r>
            <w:r w:rsidR="002A413C" w:rsidRPr="00B430DE">
              <w:rPr>
                <w:rFonts w:asciiTheme="minorHAnsi" w:hAnsiTheme="minorHAnsi"/>
                <w:b/>
                <w:bCs/>
                <w:sz w:val="20"/>
                <w:szCs w:val="20"/>
              </w:rPr>
              <w:t>:</w:t>
            </w:r>
          </w:p>
          <w:p w14:paraId="0132A8D8" w14:textId="383759AF" w:rsidR="00EE62D2" w:rsidRPr="000213EA" w:rsidRDefault="002A413C" w:rsidP="000213EA">
            <w:pPr>
              <w:pStyle w:val="Default"/>
              <w:numPr>
                <w:ilvl w:val="0"/>
                <w:numId w:val="26"/>
              </w:numPr>
              <w:ind w:left="424"/>
              <w:rPr>
                <w:rStyle w:val="Style1"/>
                <w:rFonts w:asciiTheme="minorHAnsi" w:eastAsiaTheme="minorHAnsi" w:hAnsiTheme="minorHAnsi" w:cstheme="minorHAnsi"/>
                <w:szCs w:val="20"/>
              </w:rPr>
            </w:pPr>
            <w:r w:rsidRPr="000213EA">
              <w:rPr>
                <w:rStyle w:val="Style1"/>
                <w:rFonts w:asciiTheme="minorHAnsi" w:hAnsiTheme="minorHAnsi" w:cstheme="minorHAnsi"/>
                <w:szCs w:val="20"/>
              </w:rPr>
              <w:t xml:space="preserve">An extensive knowledge and understanding of undergraduate and postgraduate </w:t>
            </w:r>
            <w:r w:rsidR="000213EA">
              <w:rPr>
                <w:rStyle w:val="Style1"/>
                <w:rFonts w:asciiTheme="minorHAnsi" w:hAnsiTheme="minorHAnsi" w:cstheme="minorHAnsi"/>
                <w:szCs w:val="20"/>
              </w:rPr>
              <w:t>education within a relevant discipline</w:t>
            </w:r>
          </w:p>
          <w:p w14:paraId="0F840C16" w14:textId="60CE3D4A" w:rsidR="00CC1F23" w:rsidRPr="000213EA" w:rsidRDefault="002A413C" w:rsidP="002A413C">
            <w:pPr>
              <w:pStyle w:val="ListParagraph"/>
              <w:numPr>
                <w:ilvl w:val="0"/>
                <w:numId w:val="24"/>
              </w:numPr>
              <w:ind w:left="424"/>
              <w:rPr>
                <w:rStyle w:val="Style1"/>
                <w:rFonts w:asciiTheme="minorHAnsi" w:eastAsiaTheme="minorEastAsia" w:hAnsiTheme="minorHAnsi" w:cstheme="minorHAnsi"/>
                <w:lang w:eastAsia="en-GB"/>
              </w:rPr>
            </w:pPr>
            <w:r w:rsidRPr="000213EA">
              <w:rPr>
                <w:rStyle w:val="Style1"/>
                <w:rFonts w:asciiTheme="minorHAnsi" w:hAnsiTheme="minorHAnsi" w:cstheme="minorHAnsi"/>
              </w:rPr>
              <w:t>An ability to communicate complex conceptual ideas to widely divergent audiences</w:t>
            </w:r>
          </w:p>
          <w:p w14:paraId="57D06283" w14:textId="77777777" w:rsidR="00EE62D2" w:rsidRPr="00B430DE" w:rsidRDefault="00EE62D2" w:rsidP="000213EA">
            <w:pPr>
              <w:pStyle w:val="ListParagraph"/>
              <w:ind w:left="424"/>
              <w:rPr>
                <w:rStyle w:val="Style1"/>
                <w:rFonts w:asciiTheme="minorHAnsi" w:eastAsiaTheme="minorEastAsia" w:hAnsiTheme="minorHAnsi"/>
                <w:lang w:eastAsia="en-GB"/>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4C8DCDB2" w14:textId="77777777" w:rsidR="00CC1F23" w:rsidRPr="00F50295" w:rsidRDefault="000213EA" w:rsidP="00F50295">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eastAsiaTheme="minorEastAsia" w:hAnsiTheme="minorHAnsi"/>
                <w:lang w:eastAsia="en-GB"/>
              </w:rPr>
              <w:t>Experience with the Canvas virtual learning environment</w:t>
            </w:r>
          </w:p>
          <w:p w14:paraId="77190711" w14:textId="149D3F0C" w:rsidR="00F50295" w:rsidRPr="000213EA" w:rsidRDefault="00F50295" w:rsidP="00F50295">
            <w:pPr>
              <w:pStyle w:val="Default"/>
              <w:numPr>
                <w:ilvl w:val="0"/>
                <w:numId w:val="10"/>
              </w:numPr>
              <w:rPr>
                <w:rStyle w:val="Style1"/>
                <w:rFonts w:asciiTheme="minorHAnsi" w:eastAsiaTheme="minorHAnsi" w:hAnsiTheme="minorHAnsi" w:cstheme="minorHAnsi"/>
                <w:szCs w:val="20"/>
              </w:rPr>
            </w:pPr>
            <w:r w:rsidRPr="000213EA">
              <w:rPr>
                <w:rFonts w:asciiTheme="minorHAnsi" w:hAnsiTheme="minorHAnsi" w:cstheme="minorHAnsi"/>
                <w:bCs/>
                <w:sz w:val="20"/>
                <w:szCs w:val="20"/>
              </w:rPr>
              <w:t>An active contribution to University activities such as committees</w:t>
            </w:r>
            <w:r w:rsidRPr="000213EA">
              <w:rPr>
                <w:rStyle w:val="Style1"/>
                <w:rFonts w:asciiTheme="minorHAnsi" w:hAnsiTheme="minorHAnsi" w:cstheme="minorHAnsi"/>
                <w:bCs/>
                <w:szCs w:val="20"/>
              </w:rPr>
              <w:t xml:space="preserve"> </w:t>
            </w:r>
            <w:r>
              <w:rPr>
                <w:rStyle w:val="Style1"/>
                <w:rFonts w:asciiTheme="minorHAnsi" w:hAnsiTheme="minorHAnsi" w:cstheme="minorHAnsi"/>
                <w:bCs/>
                <w:szCs w:val="20"/>
              </w:rPr>
              <w:t>and teaching enhancement groups</w:t>
            </w:r>
          </w:p>
          <w:p w14:paraId="70601B9C" w14:textId="5FD013A0" w:rsidR="00F50295" w:rsidRPr="000213EA" w:rsidRDefault="00F50295" w:rsidP="00F50295">
            <w:pPr>
              <w:pStyle w:val="ListParagraph"/>
              <w:ind w:left="360"/>
              <w:rPr>
                <w:rStyle w:val="Style1"/>
                <w:rFonts w:asciiTheme="minorHAnsi" w:eastAsiaTheme="minorEastAsia" w:hAnsiTheme="minorHAnsi" w:cs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21013ED" w14:textId="77777777" w:rsidR="00CC1F23" w:rsidRPr="00B430DE" w:rsidRDefault="00CC1F23" w:rsidP="0017622E">
            <w:pPr>
              <w:rPr>
                <w:rStyle w:val="Style1"/>
                <w:rFonts w:asciiTheme="minorHAnsi" w:eastAsiaTheme="minorEastAsia" w:hAnsiTheme="minorHAnsi" w:cs="Arial"/>
              </w:rPr>
            </w:pPr>
          </w:p>
          <w:p w14:paraId="2DD94670"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036FFA47"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79E1231F"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4CF8DAB5"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1402FA05"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Personal Qualities</w:t>
            </w:r>
          </w:p>
          <w:p w14:paraId="513E4152" w14:textId="77777777" w:rsidR="0017622E" w:rsidRPr="00B430DE" w:rsidRDefault="0017622E" w:rsidP="0017622E">
            <w:pPr>
              <w:rPr>
                <w:rStyle w:val="Style1"/>
                <w:rFonts w:asciiTheme="minorHAnsi" w:eastAsiaTheme="minorEastAsia" w:hAnsiTheme="minorHAnsi"/>
                <w:b/>
              </w:rPr>
            </w:pPr>
          </w:p>
          <w:p w14:paraId="5C5CC6C5" w14:textId="77777777" w:rsidR="0017622E"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lastRenderedPageBreak/>
              <w:t>Includes any specific physical requirements of the post – (subject to the provisions of the Equality Act 2010)</w:t>
            </w:r>
          </w:p>
          <w:p w14:paraId="6E42678E"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48B9353" w14:textId="77777777" w:rsidR="000B68C4" w:rsidRPr="00B430DE" w:rsidRDefault="000B68C4" w:rsidP="000B68C4">
            <w:pPr>
              <w:pStyle w:val="Default"/>
              <w:rPr>
                <w:rFonts w:asciiTheme="minorHAnsi" w:hAnsiTheme="minorHAnsi"/>
                <w:sz w:val="20"/>
                <w:szCs w:val="20"/>
              </w:rPr>
            </w:pPr>
            <w:r w:rsidRPr="00B430DE">
              <w:rPr>
                <w:rFonts w:asciiTheme="minorHAnsi" w:hAnsiTheme="minorHAnsi"/>
                <w:b/>
                <w:sz w:val="20"/>
                <w:szCs w:val="20"/>
              </w:rPr>
              <w:lastRenderedPageBreak/>
              <w:t>Evidence of</w:t>
            </w:r>
            <w:r w:rsidRPr="00B430DE">
              <w:rPr>
                <w:rFonts w:asciiTheme="minorHAnsi" w:hAnsiTheme="minorHAnsi"/>
                <w:sz w:val="20"/>
                <w:szCs w:val="20"/>
              </w:rPr>
              <w:t>:</w:t>
            </w:r>
          </w:p>
          <w:p w14:paraId="62B8D048" w14:textId="77777777" w:rsidR="00F50295" w:rsidRDefault="00F50295" w:rsidP="00F50295">
            <w:pPr>
              <w:pStyle w:val="TableParagraph"/>
              <w:numPr>
                <w:ilvl w:val="0"/>
                <w:numId w:val="22"/>
              </w:numPr>
              <w:tabs>
                <w:tab w:val="left" w:pos="470"/>
                <w:tab w:val="left" w:pos="471"/>
              </w:tabs>
              <w:ind w:right="96"/>
              <w:rPr>
                <w:sz w:val="20"/>
              </w:rPr>
            </w:pPr>
            <w:r w:rsidRPr="00D90A19">
              <w:rPr>
                <w:rFonts w:eastAsia="Times New Roman" w:cs="Arial"/>
                <w:sz w:val="20"/>
                <w:szCs w:val="20"/>
              </w:rPr>
              <w:t>Working in an open and transparent way, providing information and communicating effectively with colleagues</w:t>
            </w:r>
            <w:r>
              <w:rPr>
                <w:rFonts w:eastAsia="Times New Roman" w:cs="Arial"/>
                <w:sz w:val="20"/>
                <w:szCs w:val="20"/>
              </w:rPr>
              <w:t xml:space="preserve"> </w:t>
            </w:r>
            <w:r>
              <w:rPr>
                <w:sz w:val="20"/>
              </w:rPr>
              <w:t xml:space="preserve">(i.e., evidence of </w:t>
            </w:r>
            <w:r>
              <w:rPr>
                <w:sz w:val="20"/>
              </w:rPr>
              <w:lastRenderedPageBreak/>
              <w:t>good collegial academic citizenship)</w:t>
            </w:r>
          </w:p>
          <w:p w14:paraId="6A265E6C" w14:textId="03EAFC5B" w:rsidR="000B68C4" w:rsidRPr="00B430DE" w:rsidRDefault="000B68C4" w:rsidP="00F50295">
            <w:pPr>
              <w:pStyle w:val="Default"/>
              <w:numPr>
                <w:ilvl w:val="0"/>
                <w:numId w:val="22"/>
              </w:numPr>
              <w:rPr>
                <w:rFonts w:asciiTheme="minorHAnsi" w:hAnsiTheme="minorHAnsi"/>
                <w:sz w:val="20"/>
                <w:szCs w:val="20"/>
              </w:rPr>
            </w:pPr>
            <w:r w:rsidRPr="00B430DE">
              <w:rPr>
                <w:rFonts w:asciiTheme="minorHAnsi" w:hAnsiTheme="minorHAnsi"/>
                <w:sz w:val="20"/>
                <w:szCs w:val="20"/>
              </w:rPr>
              <w:t>Collaborative working</w:t>
            </w:r>
            <w:r w:rsidR="00F50295">
              <w:rPr>
                <w:rFonts w:asciiTheme="minorHAnsi" w:hAnsiTheme="minorHAnsi"/>
                <w:sz w:val="20"/>
                <w:szCs w:val="20"/>
              </w:rPr>
              <w:t xml:space="preserve"> practises</w:t>
            </w:r>
            <w:r w:rsidRPr="00B430DE">
              <w:rPr>
                <w:rFonts w:asciiTheme="minorHAnsi" w:hAnsiTheme="minorHAnsi"/>
                <w:sz w:val="20"/>
                <w:szCs w:val="20"/>
              </w:rPr>
              <w:t xml:space="preserve"> </w:t>
            </w:r>
          </w:p>
          <w:p w14:paraId="14B39855" w14:textId="77777777" w:rsidR="00CC1F23" w:rsidRPr="00B430DE" w:rsidRDefault="00CC1F23" w:rsidP="0017622E">
            <w:pPr>
              <w:rPr>
                <w:rStyle w:val="Style1"/>
                <w:rFonts w:asciiTheme="minorHAnsi" w:eastAsiaTheme="minorEastAsia" w:hAnsiTheme="minorHAnsi"/>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45887B6C" w14:textId="77777777" w:rsidR="00F50295" w:rsidRPr="00B430DE" w:rsidRDefault="00F50295" w:rsidP="00F50295">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lastRenderedPageBreak/>
              <w:t xml:space="preserve">A positive contribution to University activities and initiatives including open days, graduation ceremonies etc. and </w:t>
            </w:r>
            <w:r w:rsidRPr="00B430DE">
              <w:rPr>
                <w:rFonts w:asciiTheme="minorHAnsi" w:hAnsiTheme="minorHAnsi"/>
                <w:sz w:val="20"/>
                <w:szCs w:val="20"/>
              </w:rPr>
              <w:lastRenderedPageBreak/>
              <w:t xml:space="preserve">willingness to undertake administrative activities </w:t>
            </w:r>
          </w:p>
          <w:p w14:paraId="0D994ACD" w14:textId="77777777" w:rsidR="00F50295" w:rsidRPr="00B430DE" w:rsidRDefault="00F50295" w:rsidP="00F50295">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Continuous Professional Development</w:t>
            </w:r>
          </w:p>
          <w:p w14:paraId="48E7AA4D" w14:textId="77777777" w:rsidR="00CC1F23" w:rsidRPr="00B430DE" w:rsidRDefault="00CC1F23" w:rsidP="0017622E">
            <w:pPr>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A7D395D" w14:textId="77777777" w:rsidR="00CC1F23" w:rsidRPr="00B430DE" w:rsidRDefault="00CC1F23" w:rsidP="0017622E">
            <w:pPr>
              <w:rPr>
                <w:rStyle w:val="Style1"/>
                <w:rFonts w:asciiTheme="minorHAnsi" w:eastAsiaTheme="minorEastAsia" w:hAnsiTheme="minorHAnsi" w:cs="Arial"/>
              </w:rPr>
            </w:pPr>
          </w:p>
          <w:p w14:paraId="310EAC7B"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1AFBC2BA"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476A1D75"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bl>
    <w:p w14:paraId="01EB3D5B" w14:textId="77777777" w:rsidR="0017622E" w:rsidRPr="00B430DE" w:rsidRDefault="0017622E" w:rsidP="00982475">
      <w:pPr>
        <w:rPr>
          <w:rFonts w:cs="Arial"/>
          <w:i/>
          <w:sz w:val="20"/>
          <w:szCs w:val="20"/>
        </w:rPr>
      </w:pPr>
    </w:p>
    <w:sectPr w:rsidR="0017622E" w:rsidRPr="00B430D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8C29" w14:textId="77777777" w:rsidR="00DC152A" w:rsidRDefault="00DC152A" w:rsidP="003363C5">
      <w:r>
        <w:separator/>
      </w:r>
    </w:p>
  </w:endnote>
  <w:endnote w:type="continuationSeparator" w:id="0">
    <w:p w14:paraId="403E80E5" w14:textId="77777777" w:rsidR="00DC152A" w:rsidRDefault="00DC152A" w:rsidP="0033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8A56" w14:textId="77777777" w:rsidR="00F53D91" w:rsidRPr="00B430DE" w:rsidRDefault="00F53D91">
    <w:pPr>
      <w:pStyle w:val="Footer"/>
      <w:rPr>
        <w:sz w:val="16"/>
        <w:szCs w:val="16"/>
      </w:rPr>
    </w:pPr>
    <w:r w:rsidRPr="00B430DE">
      <w:rPr>
        <w:sz w:val="16"/>
        <w:szCs w:val="16"/>
      </w:rPr>
      <w:t>Teaching and Scholarship Band 7</w:t>
    </w:r>
  </w:p>
  <w:p w14:paraId="480DC4A2" w14:textId="77777777" w:rsidR="001B2402" w:rsidRPr="00B430DE" w:rsidRDefault="001B2402" w:rsidP="001B2402">
    <w:pPr>
      <w:pStyle w:val="Footer"/>
      <w:rPr>
        <w:sz w:val="16"/>
        <w:szCs w:val="16"/>
      </w:rPr>
    </w:pPr>
    <w:r w:rsidRPr="00B430DE">
      <w:rPr>
        <w:sz w:val="16"/>
        <w:szCs w:val="16"/>
      </w:rPr>
      <w:t>Version 9</w:t>
    </w:r>
  </w:p>
  <w:p w14:paraId="533D47F4" w14:textId="77777777" w:rsidR="001B2402" w:rsidRPr="00B430DE" w:rsidRDefault="001B2402" w:rsidP="001B2402">
    <w:pPr>
      <w:pStyle w:val="Footer"/>
      <w:rPr>
        <w:sz w:val="16"/>
        <w:szCs w:val="16"/>
      </w:rPr>
    </w:pPr>
    <w:r w:rsidRPr="00B430DE">
      <w:rPr>
        <w:sz w:val="16"/>
        <w:szCs w:val="16"/>
      </w:rPr>
      <w:t>February 2014</w:t>
    </w:r>
  </w:p>
  <w:p w14:paraId="70FE31F5"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2825" w14:textId="77777777" w:rsidR="00DC152A" w:rsidRDefault="00DC152A" w:rsidP="003363C5">
      <w:r>
        <w:separator/>
      </w:r>
    </w:p>
  </w:footnote>
  <w:footnote w:type="continuationSeparator" w:id="0">
    <w:p w14:paraId="520BC035" w14:textId="77777777" w:rsidR="00DC152A" w:rsidRDefault="00DC152A" w:rsidP="0033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0519"/>
    <w:multiLevelType w:val="hybridMultilevel"/>
    <w:tmpl w:val="73FAAD14"/>
    <w:lvl w:ilvl="0" w:tplc="640C8A86">
      <w:numFmt w:val="bullet"/>
      <w:lvlText w:val=""/>
      <w:lvlJc w:val="left"/>
      <w:pPr>
        <w:ind w:left="470" w:hanging="360"/>
      </w:pPr>
      <w:rPr>
        <w:rFonts w:ascii="Symbol" w:eastAsia="Symbol" w:hAnsi="Symbol" w:cs="Symbol" w:hint="default"/>
        <w:w w:val="100"/>
        <w:sz w:val="20"/>
        <w:szCs w:val="20"/>
        <w:lang w:val="en-US" w:eastAsia="en-US" w:bidi="en-US"/>
      </w:rPr>
    </w:lvl>
    <w:lvl w:ilvl="1" w:tplc="B5BC7504">
      <w:numFmt w:val="bullet"/>
      <w:lvlText w:val="•"/>
      <w:lvlJc w:val="left"/>
      <w:pPr>
        <w:ind w:left="866" w:hanging="360"/>
      </w:pPr>
      <w:rPr>
        <w:rFonts w:hint="default"/>
        <w:lang w:val="en-US" w:eastAsia="en-US" w:bidi="en-US"/>
      </w:rPr>
    </w:lvl>
    <w:lvl w:ilvl="2" w:tplc="84EA7B50">
      <w:numFmt w:val="bullet"/>
      <w:lvlText w:val="•"/>
      <w:lvlJc w:val="left"/>
      <w:pPr>
        <w:ind w:left="1253" w:hanging="360"/>
      </w:pPr>
      <w:rPr>
        <w:rFonts w:hint="default"/>
        <w:lang w:val="en-US" w:eastAsia="en-US" w:bidi="en-US"/>
      </w:rPr>
    </w:lvl>
    <w:lvl w:ilvl="3" w:tplc="0C3461CC">
      <w:numFmt w:val="bullet"/>
      <w:lvlText w:val="•"/>
      <w:lvlJc w:val="left"/>
      <w:pPr>
        <w:ind w:left="1640" w:hanging="360"/>
      </w:pPr>
      <w:rPr>
        <w:rFonts w:hint="default"/>
        <w:lang w:val="en-US" w:eastAsia="en-US" w:bidi="en-US"/>
      </w:rPr>
    </w:lvl>
    <w:lvl w:ilvl="4" w:tplc="38EAB902">
      <w:numFmt w:val="bullet"/>
      <w:lvlText w:val="•"/>
      <w:lvlJc w:val="left"/>
      <w:pPr>
        <w:ind w:left="2027" w:hanging="360"/>
      </w:pPr>
      <w:rPr>
        <w:rFonts w:hint="default"/>
        <w:lang w:val="en-US" w:eastAsia="en-US" w:bidi="en-US"/>
      </w:rPr>
    </w:lvl>
    <w:lvl w:ilvl="5" w:tplc="FC5866D4">
      <w:numFmt w:val="bullet"/>
      <w:lvlText w:val="•"/>
      <w:lvlJc w:val="left"/>
      <w:pPr>
        <w:ind w:left="2414" w:hanging="360"/>
      </w:pPr>
      <w:rPr>
        <w:rFonts w:hint="default"/>
        <w:lang w:val="en-US" w:eastAsia="en-US" w:bidi="en-US"/>
      </w:rPr>
    </w:lvl>
    <w:lvl w:ilvl="6" w:tplc="6992A140">
      <w:numFmt w:val="bullet"/>
      <w:lvlText w:val="•"/>
      <w:lvlJc w:val="left"/>
      <w:pPr>
        <w:ind w:left="2800" w:hanging="360"/>
      </w:pPr>
      <w:rPr>
        <w:rFonts w:hint="default"/>
        <w:lang w:val="en-US" w:eastAsia="en-US" w:bidi="en-US"/>
      </w:rPr>
    </w:lvl>
    <w:lvl w:ilvl="7" w:tplc="A66ACD0E">
      <w:numFmt w:val="bullet"/>
      <w:lvlText w:val="•"/>
      <w:lvlJc w:val="left"/>
      <w:pPr>
        <w:ind w:left="3187" w:hanging="360"/>
      </w:pPr>
      <w:rPr>
        <w:rFonts w:hint="default"/>
        <w:lang w:val="en-US" w:eastAsia="en-US" w:bidi="en-US"/>
      </w:rPr>
    </w:lvl>
    <w:lvl w:ilvl="8" w:tplc="0F7EAA1C">
      <w:numFmt w:val="bullet"/>
      <w:lvlText w:val="•"/>
      <w:lvlJc w:val="left"/>
      <w:pPr>
        <w:ind w:left="3574" w:hanging="360"/>
      </w:pPr>
      <w:rPr>
        <w:rFonts w:hint="default"/>
        <w:lang w:val="en-US" w:eastAsia="en-US" w:bidi="en-US"/>
      </w:rPr>
    </w:lvl>
  </w:abstractNum>
  <w:abstractNum w:abstractNumId="14"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50340F1"/>
    <w:multiLevelType w:val="hybridMultilevel"/>
    <w:tmpl w:val="29B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58040458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774783948">
    <w:abstractNumId w:val="28"/>
  </w:num>
  <w:num w:numId="3" w16cid:durableId="1070345183">
    <w:abstractNumId w:val="12"/>
  </w:num>
  <w:num w:numId="4" w16cid:durableId="2013220493">
    <w:abstractNumId w:val="23"/>
  </w:num>
  <w:num w:numId="5" w16cid:durableId="567694666">
    <w:abstractNumId w:val="25"/>
  </w:num>
  <w:num w:numId="6" w16cid:durableId="1768694850">
    <w:abstractNumId w:val="24"/>
  </w:num>
  <w:num w:numId="7" w16cid:durableId="1942638397">
    <w:abstractNumId w:val="1"/>
  </w:num>
  <w:num w:numId="8" w16cid:durableId="1008680210">
    <w:abstractNumId w:val="20"/>
  </w:num>
  <w:num w:numId="9" w16cid:durableId="254434812">
    <w:abstractNumId w:val="9"/>
  </w:num>
  <w:num w:numId="10" w16cid:durableId="495606807">
    <w:abstractNumId w:val="10"/>
  </w:num>
  <w:num w:numId="11" w16cid:durableId="1041399224">
    <w:abstractNumId w:val="11"/>
  </w:num>
  <w:num w:numId="12" w16cid:durableId="1541897799">
    <w:abstractNumId w:val="3"/>
  </w:num>
  <w:num w:numId="13" w16cid:durableId="1176771065">
    <w:abstractNumId w:val="16"/>
  </w:num>
  <w:num w:numId="14" w16cid:durableId="2039817047">
    <w:abstractNumId w:val="14"/>
  </w:num>
  <w:num w:numId="15" w16cid:durableId="1593658694">
    <w:abstractNumId w:val="29"/>
  </w:num>
  <w:num w:numId="16" w16cid:durableId="1695302669">
    <w:abstractNumId w:val="18"/>
  </w:num>
  <w:num w:numId="17" w16cid:durableId="404958463">
    <w:abstractNumId w:val="5"/>
  </w:num>
  <w:num w:numId="18" w16cid:durableId="512427049">
    <w:abstractNumId w:val="21"/>
  </w:num>
  <w:num w:numId="19" w16cid:durableId="1559516767">
    <w:abstractNumId w:val="19"/>
  </w:num>
  <w:num w:numId="20" w16cid:durableId="1997415725">
    <w:abstractNumId w:val="15"/>
  </w:num>
  <w:num w:numId="21" w16cid:durableId="907307388">
    <w:abstractNumId w:val="27"/>
  </w:num>
  <w:num w:numId="22" w16cid:durableId="280113001">
    <w:abstractNumId w:val="7"/>
  </w:num>
  <w:num w:numId="23" w16cid:durableId="241530360">
    <w:abstractNumId w:val="17"/>
  </w:num>
  <w:num w:numId="24" w16cid:durableId="269045807">
    <w:abstractNumId w:val="22"/>
  </w:num>
  <w:num w:numId="25" w16cid:durableId="1972636511">
    <w:abstractNumId w:val="8"/>
  </w:num>
  <w:num w:numId="26" w16cid:durableId="841893835">
    <w:abstractNumId w:val="4"/>
  </w:num>
  <w:num w:numId="27" w16cid:durableId="1938824882">
    <w:abstractNumId w:val="6"/>
  </w:num>
  <w:num w:numId="28" w16cid:durableId="1257982243">
    <w:abstractNumId w:val="2"/>
  </w:num>
  <w:num w:numId="29" w16cid:durableId="928195416">
    <w:abstractNumId w:val="13"/>
  </w:num>
  <w:num w:numId="30" w16cid:durableId="5322308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213EA"/>
    <w:rsid w:val="00032253"/>
    <w:rsid w:val="000333D9"/>
    <w:rsid w:val="0004043B"/>
    <w:rsid w:val="000503A7"/>
    <w:rsid w:val="000649F7"/>
    <w:rsid w:val="00072192"/>
    <w:rsid w:val="000B68C4"/>
    <w:rsid w:val="000C0533"/>
    <w:rsid w:val="000C08DB"/>
    <w:rsid w:val="000E71DE"/>
    <w:rsid w:val="000F54F8"/>
    <w:rsid w:val="00110684"/>
    <w:rsid w:val="0012238E"/>
    <w:rsid w:val="00124064"/>
    <w:rsid w:val="001434EA"/>
    <w:rsid w:val="001675CF"/>
    <w:rsid w:val="0017090C"/>
    <w:rsid w:val="0017622E"/>
    <w:rsid w:val="001B2402"/>
    <w:rsid w:val="001C330B"/>
    <w:rsid w:val="001C56D2"/>
    <w:rsid w:val="001C7185"/>
    <w:rsid w:val="001D6339"/>
    <w:rsid w:val="001F4FF0"/>
    <w:rsid w:val="00205D04"/>
    <w:rsid w:val="002269B3"/>
    <w:rsid w:val="00234B46"/>
    <w:rsid w:val="00242692"/>
    <w:rsid w:val="00254194"/>
    <w:rsid w:val="00263353"/>
    <w:rsid w:val="00282543"/>
    <w:rsid w:val="00286577"/>
    <w:rsid w:val="00297427"/>
    <w:rsid w:val="002A413C"/>
    <w:rsid w:val="002C4EB6"/>
    <w:rsid w:val="003137D5"/>
    <w:rsid w:val="003300E6"/>
    <w:rsid w:val="003345FC"/>
    <w:rsid w:val="003363C5"/>
    <w:rsid w:val="0033694D"/>
    <w:rsid w:val="00380113"/>
    <w:rsid w:val="0038390D"/>
    <w:rsid w:val="0038476B"/>
    <w:rsid w:val="00393F16"/>
    <w:rsid w:val="003B43E9"/>
    <w:rsid w:val="003C31B1"/>
    <w:rsid w:val="003C62DE"/>
    <w:rsid w:val="00453C48"/>
    <w:rsid w:val="004843EC"/>
    <w:rsid w:val="004B1447"/>
    <w:rsid w:val="004B4C94"/>
    <w:rsid w:val="004B68BF"/>
    <w:rsid w:val="00530C29"/>
    <w:rsid w:val="00573B51"/>
    <w:rsid w:val="00577C37"/>
    <w:rsid w:val="0058791D"/>
    <w:rsid w:val="005E5702"/>
    <w:rsid w:val="005F66A9"/>
    <w:rsid w:val="006145CE"/>
    <w:rsid w:val="00627BEB"/>
    <w:rsid w:val="00656130"/>
    <w:rsid w:val="00656E44"/>
    <w:rsid w:val="0066666D"/>
    <w:rsid w:val="00673CD1"/>
    <w:rsid w:val="006765AF"/>
    <w:rsid w:val="006B1621"/>
    <w:rsid w:val="006B52D7"/>
    <w:rsid w:val="006B798A"/>
    <w:rsid w:val="006D7A7D"/>
    <w:rsid w:val="006E20E6"/>
    <w:rsid w:val="0073172E"/>
    <w:rsid w:val="007D1823"/>
    <w:rsid w:val="007E5159"/>
    <w:rsid w:val="008024DF"/>
    <w:rsid w:val="00875431"/>
    <w:rsid w:val="00893CC1"/>
    <w:rsid w:val="008C5FA0"/>
    <w:rsid w:val="008C76B8"/>
    <w:rsid w:val="00902531"/>
    <w:rsid w:val="009227CB"/>
    <w:rsid w:val="009242C4"/>
    <w:rsid w:val="00982475"/>
    <w:rsid w:val="009A5D13"/>
    <w:rsid w:val="009B18E8"/>
    <w:rsid w:val="009D518C"/>
    <w:rsid w:val="009F3E8D"/>
    <w:rsid w:val="009F6304"/>
    <w:rsid w:val="00AA66DF"/>
    <w:rsid w:val="00AB46F8"/>
    <w:rsid w:val="00AB5766"/>
    <w:rsid w:val="00AD30B5"/>
    <w:rsid w:val="00AF543B"/>
    <w:rsid w:val="00B124F0"/>
    <w:rsid w:val="00B3011D"/>
    <w:rsid w:val="00B430DE"/>
    <w:rsid w:val="00B44ACE"/>
    <w:rsid w:val="00B55209"/>
    <w:rsid w:val="00B6280A"/>
    <w:rsid w:val="00BD57C9"/>
    <w:rsid w:val="00C034A9"/>
    <w:rsid w:val="00C1461D"/>
    <w:rsid w:val="00C216E9"/>
    <w:rsid w:val="00C502AD"/>
    <w:rsid w:val="00C54324"/>
    <w:rsid w:val="00CA049C"/>
    <w:rsid w:val="00CB2C0B"/>
    <w:rsid w:val="00CC1F23"/>
    <w:rsid w:val="00D33BE5"/>
    <w:rsid w:val="00D631B1"/>
    <w:rsid w:val="00D734B0"/>
    <w:rsid w:val="00DA1070"/>
    <w:rsid w:val="00DC152A"/>
    <w:rsid w:val="00DC67DC"/>
    <w:rsid w:val="00DF19F6"/>
    <w:rsid w:val="00E514FE"/>
    <w:rsid w:val="00EE62D2"/>
    <w:rsid w:val="00F02819"/>
    <w:rsid w:val="00F040A1"/>
    <w:rsid w:val="00F172CD"/>
    <w:rsid w:val="00F34672"/>
    <w:rsid w:val="00F50295"/>
    <w:rsid w:val="00F53D91"/>
    <w:rsid w:val="00F53EB1"/>
    <w:rsid w:val="00F63A14"/>
    <w:rsid w:val="00F82C57"/>
    <w:rsid w:val="00F87449"/>
    <w:rsid w:val="00FB1FE6"/>
    <w:rsid w:val="00FC3EB5"/>
    <w:rsid w:val="00FE3D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54AA"/>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434E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1434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autoRedefine/>
    <w:uiPriority w:val="9"/>
    <w:unhideWhenUsed/>
    <w:qFormat/>
    <w:rsid w:val="00B124F0"/>
    <w:pPr>
      <w:keepNext/>
      <w:keepLines/>
      <w:tabs>
        <w:tab w:val="left" w:pos="6172"/>
      </w:tabs>
      <w:outlineLvl w:val="2"/>
    </w:pPr>
    <w:rPr>
      <w:rFonts w:asciiTheme="minorHAnsi" w:eastAsiaTheme="maj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p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ind w:left="720"/>
      <w:contextualSpacing/>
    </w:pPr>
    <w:rPr>
      <w:rFonts w:ascii="Verdana" w:hAnsi="Verdana"/>
      <w:sz w:val="20"/>
      <w:szCs w:val="20"/>
      <w:lang w:eastAsia="en-US"/>
    </w:rPr>
  </w:style>
  <w:style w:type="paragraph" w:styleId="BalloonText">
    <w:name w:val="Balloon Text"/>
    <w:basedOn w:val="Normal"/>
    <w:link w:val="BalloonTextChar"/>
    <w:uiPriority w:val="99"/>
    <w:semiHidden/>
    <w:unhideWhenUsed/>
    <w:rsid w:val="001434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TableParagraph">
    <w:name w:val="Table Paragraph"/>
    <w:basedOn w:val="Normal"/>
    <w:uiPriority w:val="1"/>
    <w:qFormat/>
    <w:rsid w:val="00F50295"/>
    <w:pPr>
      <w:widowControl w:val="0"/>
      <w:autoSpaceDE w:val="0"/>
      <w:autoSpaceDN w:val="0"/>
    </w:pPr>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038">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909537682">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0E51A9"/>
    <w:rsid w:val="00164438"/>
    <w:rsid w:val="00287E6F"/>
    <w:rsid w:val="003137D5"/>
    <w:rsid w:val="004F0D94"/>
    <w:rsid w:val="005242F5"/>
    <w:rsid w:val="006A45BA"/>
    <w:rsid w:val="00747B9A"/>
    <w:rsid w:val="007C0C37"/>
    <w:rsid w:val="007E1C5B"/>
    <w:rsid w:val="007E5CDE"/>
    <w:rsid w:val="007F7C23"/>
    <w:rsid w:val="00803154"/>
    <w:rsid w:val="0087563B"/>
    <w:rsid w:val="008A488E"/>
    <w:rsid w:val="00905E21"/>
    <w:rsid w:val="0098613E"/>
    <w:rsid w:val="009956C0"/>
    <w:rsid w:val="00A34DE9"/>
    <w:rsid w:val="00A60395"/>
    <w:rsid w:val="00A8217B"/>
    <w:rsid w:val="00BB641B"/>
    <w:rsid w:val="00BC4EA4"/>
    <w:rsid w:val="00CB299B"/>
    <w:rsid w:val="00CB6632"/>
    <w:rsid w:val="00D90455"/>
    <w:rsid w:val="00E2410C"/>
    <w:rsid w:val="00E632C9"/>
    <w:rsid w:val="00EB2585"/>
    <w:rsid w:val="00EE0566"/>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AR7E3Z44KX3W-601479284-326</_dlc_DocId>
    <_dlc_DocIdUrl xmlns="585c7e12-cd2e-474b-aebe-d6ef31f74e10">
      <Url>https://share.hull.ac.uk/Services/HR/_layouts/15/DocIdRedir.aspx?ID=AR7E3Z44KX3W-601479284-326</Url>
      <Description>AR7E3Z44KX3W-601479284-326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s>
</ds:datastoreItem>
</file>

<file path=customXml/itemProps2.xml><?xml version="1.0" encoding="utf-8"?>
<ds:datastoreItem xmlns:ds="http://schemas.openxmlformats.org/officeDocument/2006/customXml" ds:itemID="{25C7F407-D17D-4F08-930A-CEB821915FC4}">
  <ds:schemaRefs>
    <ds:schemaRef ds:uri="http://schemas.microsoft.com/sharepoint/v3/contenttype/forms"/>
  </ds:schemaRefs>
</ds:datastoreItem>
</file>

<file path=customXml/itemProps3.xml><?xml version="1.0" encoding="utf-8"?>
<ds:datastoreItem xmlns:ds="http://schemas.openxmlformats.org/officeDocument/2006/customXml" ds:itemID="{726448D9-9EBD-4690-B8D2-EBD87F19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7124-5A45-4822-ADCE-BB3F80ED38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1371</Words>
  <Characters>8449</Characters>
  <Application>Microsoft Office Word</Application>
  <DocSecurity>0</DocSecurity>
  <Lines>179</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Kevin Pimbblet</cp:lastModifiedBy>
  <cp:revision>2</cp:revision>
  <cp:lastPrinted>2013-04-22T16:08:00Z</cp:lastPrinted>
  <dcterms:created xsi:type="dcterms:W3CDTF">2025-01-30T16:46:00Z</dcterms:created>
  <dcterms:modified xsi:type="dcterms:W3CDTF">2025-01-30T16:46:00Z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4982cf2a-b826-4d27-8301-069658bc8da4</vt:lpwstr>
  </property>
</Properties>
</file>